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D87" w:rsidRDefault="00ED5D87">
      <w:pPr>
        <w:widowControl w:val="0"/>
        <w:autoSpaceDE w:val="0"/>
        <w:autoSpaceDN w:val="0"/>
        <w:adjustRightInd w:val="0"/>
        <w:jc w:val="both"/>
        <w:outlineLvl w:val="0"/>
        <w:rPr>
          <w:rFonts w:cs="Times New Roman"/>
          <w:szCs w:val="24"/>
        </w:rPr>
      </w:pPr>
    </w:p>
    <w:p w:rsidR="00ED5D87" w:rsidRDefault="00ED5D87">
      <w:pPr>
        <w:widowControl w:val="0"/>
        <w:autoSpaceDE w:val="0"/>
        <w:autoSpaceDN w:val="0"/>
        <w:adjustRightInd w:val="0"/>
        <w:jc w:val="both"/>
        <w:rPr>
          <w:rFonts w:cs="Times New Roman"/>
          <w:szCs w:val="24"/>
        </w:rPr>
      </w:pPr>
      <w:r>
        <w:rPr>
          <w:rFonts w:cs="Times New Roman"/>
          <w:szCs w:val="24"/>
        </w:rPr>
        <w:t>22 октября 2004 года N 125-ФЗ</w:t>
      </w:r>
      <w:r>
        <w:rPr>
          <w:rFonts w:cs="Times New Roman"/>
          <w:szCs w:val="24"/>
        </w:rPr>
        <w:br/>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jc w:val="center"/>
        <w:rPr>
          <w:rFonts w:cs="Times New Roman"/>
          <w:szCs w:val="24"/>
        </w:rPr>
      </w:pPr>
    </w:p>
    <w:p w:rsidR="00ED5D87" w:rsidRDefault="00ED5D87">
      <w:pPr>
        <w:widowControl w:val="0"/>
        <w:autoSpaceDE w:val="0"/>
        <w:autoSpaceDN w:val="0"/>
        <w:adjustRightInd w:val="0"/>
        <w:jc w:val="center"/>
        <w:rPr>
          <w:rFonts w:cs="Times New Roman"/>
          <w:b/>
          <w:bCs/>
          <w:szCs w:val="24"/>
        </w:rPr>
      </w:pPr>
      <w:r>
        <w:rPr>
          <w:rFonts w:cs="Times New Roman"/>
          <w:b/>
          <w:bCs/>
          <w:szCs w:val="24"/>
        </w:rPr>
        <w:t>РОССИЙСКАЯ ФЕДЕРАЦИЯ</w:t>
      </w:r>
    </w:p>
    <w:p w:rsidR="00ED5D87" w:rsidRDefault="00ED5D87">
      <w:pPr>
        <w:widowControl w:val="0"/>
        <w:autoSpaceDE w:val="0"/>
        <w:autoSpaceDN w:val="0"/>
        <w:adjustRightInd w:val="0"/>
        <w:jc w:val="center"/>
        <w:rPr>
          <w:rFonts w:cs="Times New Roman"/>
          <w:b/>
          <w:bCs/>
          <w:szCs w:val="24"/>
        </w:rPr>
      </w:pPr>
    </w:p>
    <w:p w:rsidR="00ED5D87" w:rsidRDefault="00ED5D87">
      <w:pPr>
        <w:widowControl w:val="0"/>
        <w:autoSpaceDE w:val="0"/>
        <w:autoSpaceDN w:val="0"/>
        <w:adjustRightInd w:val="0"/>
        <w:jc w:val="center"/>
        <w:rPr>
          <w:rFonts w:cs="Times New Roman"/>
          <w:b/>
          <w:bCs/>
          <w:szCs w:val="24"/>
        </w:rPr>
      </w:pPr>
      <w:r>
        <w:rPr>
          <w:rFonts w:cs="Times New Roman"/>
          <w:b/>
          <w:bCs/>
          <w:szCs w:val="24"/>
        </w:rPr>
        <w:t>ФЕДЕРАЛЬНЫЙ ЗАКОН</w:t>
      </w:r>
    </w:p>
    <w:p w:rsidR="00ED5D87" w:rsidRDefault="00ED5D87">
      <w:pPr>
        <w:widowControl w:val="0"/>
        <w:autoSpaceDE w:val="0"/>
        <w:autoSpaceDN w:val="0"/>
        <w:adjustRightInd w:val="0"/>
        <w:jc w:val="center"/>
        <w:rPr>
          <w:rFonts w:cs="Times New Roman"/>
          <w:b/>
          <w:bCs/>
          <w:szCs w:val="24"/>
        </w:rPr>
      </w:pPr>
    </w:p>
    <w:p w:rsidR="00ED5D87" w:rsidRDefault="00ED5D87">
      <w:pPr>
        <w:widowControl w:val="0"/>
        <w:autoSpaceDE w:val="0"/>
        <w:autoSpaceDN w:val="0"/>
        <w:adjustRightInd w:val="0"/>
        <w:jc w:val="center"/>
        <w:rPr>
          <w:rFonts w:cs="Times New Roman"/>
          <w:b/>
          <w:bCs/>
          <w:szCs w:val="24"/>
        </w:rPr>
      </w:pPr>
      <w:r>
        <w:rPr>
          <w:rFonts w:cs="Times New Roman"/>
          <w:b/>
          <w:bCs/>
          <w:szCs w:val="24"/>
        </w:rPr>
        <w:t>ОБ АРХИВНОМ ДЕЛЕ 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right"/>
        <w:rPr>
          <w:rFonts w:cs="Times New Roman"/>
          <w:szCs w:val="24"/>
        </w:rPr>
      </w:pPr>
      <w:r>
        <w:rPr>
          <w:rFonts w:cs="Times New Roman"/>
          <w:szCs w:val="24"/>
        </w:rPr>
        <w:t>Принят</w:t>
      </w:r>
    </w:p>
    <w:p w:rsidR="00ED5D87" w:rsidRDefault="00ED5D87">
      <w:pPr>
        <w:widowControl w:val="0"/>
        <w:autoSpaceDE w:val="0"/>
        <w:autoSpaceDN w:val="0"/>
        <w:adjustRightInd w:val="0"/>
        <w:jc w:val="right"/>
        <w:rPr>
          <w:rFonts w:cs="Times New Roman"/>
          <w:szCs w:val="24"/>
        </w:rPr>
      </w:pPr>
      <w:r>
        <w:rPr>
          <w:rFonts w:cs="Times New Roman"/>
          <w:szCs w:val="24"/>
        </w:rPr>
        <w:t>Государственной Думой</w:t>
      </w:r>
    </w:p>
    <w:p w:rsidR="00ED5D87" w:rsidRDefault="00ED5D87">
      <w:pPr>
        <w:widowControl w:val="0"/>
        <w:autoSpaceDE w:val="0"/>
        <w:autoSpaceDN w:val="0"/>
        <w:adjustRightInd w:val="0"/>
        <w:jc w:val="right"/>
        <w:rPr>
          <w:rFonts w:cs="Times New Roman"/>
          <w:szCs w:val="24"/>
        </w:rPr>
      </w:pPr>
      <w:r>
        <w:rPr>
          <w:rFonts w:cs="Times New Roman"/>
          <w:szCs w:val="24"/>
        </w:rPr>
        <w:t>1 октября 2004 года</w:t>
      </w:r>
    </w:p>
    <w:p w:rsidR="00ED5D87" w:rsidRDefault="00ED5D87">
      <w:pPr>
        <w:widowControl w:val="0"/>
        <w:autoSpaceDE w:val="0"/>
        <w:autoSpaceDN w:val="0"/>
        <w:adjustRightInd w:val="0"/>
        <w:jc w:val="right"/>
        <w:rPr>
          <w:rFonts w:cs="Times New Roman"/>
          <w:szCs w:val="24"/>
        </w:rPr>
      </w:pPr>
    </w:p>
    <w:p w:rsidR="00ED5D87" w:rsidRDefault="00ED5D87">
      <w:pPr>
        <w:widowControl w:val="0"/>
        <w:autoSpaceDE w:val="0"/>
        <w:autoSpaceDN w:val="0"/>
        <w:adjustRightInd w:val="0"/>
        <w:jc w:val="right"/>
        <w:rPr>
          <w:rFonts w:cs="Times New Roman"/>
          <w:szCs w:val="24"/>
        </w:rPr>
      </w:pPr>
      <w:r>
        <w:rPr>
          <w:rFonts w:cs="Times New Roman"/>
          <w:szCs w:val="24"/>
        </w:rPr>
        <w:t>Одобрен</w:t>
      </w:r>
    </w:p>
    <w:p w:rsidR="00ED5D87" w:rsidRDefault="00ED5D87">
      <w:pPr>
        <w:widowControl w:val="0"/>
        <w:autoSpaceDE w:val="0"/>
        <w:autoSpaceDN w:val="0"/>
        <w:adjustRightInd w:val="0"/>
        <w:jc w:val="right"/>
        <w:rPr>
          <w:rFonts w:cs="Times New Roman"/>
          <w:szCs w:val="24"/>
        </w:rPr>
      </w:pPr>
      <w:r>
        <w:rPr>
          <w:rFonts w:cs="Times New Roman"/>
          <w:szCs w:val="24"/>
        </w:rPr>
        <w:t>Советом Федерации</w:t>
      </w:r>
    </w:p>
    <w:p w:rsidR="00ED5D87" w:rsidRDefault="00ED5D87">
      <w:pPr>
        <w:widowControl w:val="0"/>
        <w:autoSpaceDE w:val="0"/>
        <w:autoSpaceDN w:val="0"/>
        <w:adjustRightInd w:val="0"/>
        <w:jc w:val="right"/>
        <w:rPr>
          <w:rFonts w:cs="Times New Roman"/>
          <w:szCs w:val="24"/>
        </w:rPr>
      </w:pPr>
      <w:r>
        <w:rPr>
          <w:rFonts w:cs="Times New Roman"/>
          <w:szCs w:val="24"/>
        </w:rPr>
        <w:t>13 октября 2004 года</w:t>
      </w:r>
    </w:p>
    <w:p w:rsidR="00ED5D87" w:rsidRDefault="00ED5D87">
      <w:pPr>
        <w:widowControl w:val="0"/>
        <w:autoSpaceDE w:val="0"/>
        <w:autoSpaceDN w:val="0"/>
        <w:adjustRightInd w:val="0"/>
        <w:jc w:val="center"/>
        <w:rPr>
          <w:rFonts w:cs="Times New Roman"/>
          <w:szCs w:val="24"/>
        </w:rPr>
      </w:pPr>
    </w:p>
    <w:p w:rsidR="00ED5D87" w:rsidRDefault="00ED5D87">
      <w:pPr>
        <w:widowControl w:val="0"/>
        <w:autoSpaceDE w:val="0"/>
        <w:autoSpaceDN w:val="0"/>
        <w:adjustRightInd w:val="0"/>
        <w:jc w:val="center"/>
        <w:rPr>
          <w:rFonts w:cs="Times New Roman"/>
          <w:szCs w:val="24"/>
        </w:rPr>
      </w:pPr>
      <w:r>
        <w:rPr>
          <w:rFonts w:cs="Times New Roman"/>
          <w:szCs w:val="24"/>
        </w:rPr>
        <w:t xml:space="preserve">(в ред. Федеральных законов от 04.12.2006 </w:t>
      </w:r>
      <w:hyperlink r:id="rId5" w:history="1">
        <w:r>
          <w:rPr>
            <w:rFonts w:cs="Times New Roman"/>
            <w:color w:val="0000FF"/>
            <w:szCs w:val="24"/>
          </w:rPr>
          <w:t>N 202-ФЗ</w:t>
        </w:r>
      </w:hyperlink>
      <w:r>
        <w:rPr>
          <w:rFonts w:cs="Times New Roman"/>
          <w:szCs w:val="24"/>
        </w:rPr>
        <w:t>,</w:t>
      </w:r>
    </w:p>
    <w:p w:rsidR="00ED5D87" w:rsidRDefault="00ED5D87">
      <w:pPr>
        <w:widowControl w:val="0"/>
        <w:autoSpaceDE w:val="0"/>
        <w:autoSpaceDN w:val="0"/>
        <w:adjustRightInd w:val="0"/>
        <w:jc w:val="center"/>
        <w:rPr>
          <w:rFonts w:cs="Times New Roman"/>
          <w:szCs w:val="24"/>
        </w:rPr>
      </w:pPr>
      <w:r>
        <w:rPr>
          <w:rFonts w:cs="Times New Roman"/>
          <w:szCs w:val="24"/>
        </w:rPr>
        <w:t xml:space="preserve">от 01.12.2007 </w:t>
      </w:r>
      <w:hyperlink r:id="rId6" w:history="1">
        <w:r>
          <w:rPr>
            <w:rFonts w:cs="Times New Roman"/>
            <w:color w:val="0000FF"/>
            <w:szCs w:val="24"/>
          </w:rPr>
          <w:t>N 318-ФЗ</w:t>
        </w:r>
      </w:hyperlink>
      <w:r>
        <w:rPr>
          <w:rFonts w:cs="Times New Roman"/>
          <w:szCs w:val="24"/>
        </w:rPr>
        <w:t xml:space="preserve">, от 13.05.2008 </w:t>
      </w:r>
      <w:hyperlink r:id="rId7" w:history="1">
        <w:r>
          <w:rPr>
            <w:rFonts w:cs="Times New Roman"/>
            <w:color w:val="0000FF"/>
            <w:szCs w:val="24"/>
          </w:rPr>
          <w:t>N 68-ФЗ</w:t>
        </w:r>
      </w:hyperlink>
      <w:r>
        <w:rPr>
          <w:rFonts w:cs="Times New Roman"/>
          <w:szCs w:val="24"/>
        </w:rPr>
        <w:t>,</w:t>
      </w:r>
    </w:p>
    <w:p w:rsidR="00ED5D87" w:rsidRDefault="00ED5D87">
      <w:pPr>
        <w:widowControl w:val="0"/>
        <w:autoSpaceDE w:val="0"/>
        <w:autoSpaceDN w:val="0"/>
        <w:adjustRightInd w:val="0"/>
        <w:jc w:val="center"/>
        <w:rPr>
          <w:rFonts w:cs="Times New Roman"/>
          <w:szCs w:val="24"/>
        </w:rPr>
      </w:pPr>
      <w:r>
        <w:rPr>
          <w:rFonts w:cs="Times New Roman"/>
          <w:szCs w:val="24"/>
        </w:rPr>
        <w:t xml:space="preserve">от 08.05.2010 </w:t>
      </w:r>
      <w:hyperlink r:id="rId8" w:history="1">
        <w:r>
          <w:rPr>
            <w:rFonts w:cs="Times New Roman"/>
            <w:color w:val="0000FF"/>
            <w:szCs w:val="24"/>
          </w:rPr>
          <w:t>N 83-ФЗ</w:t>
        </w:r>
      </w:hyperlink>
      <w:r>
        <w:rPr>
          <w:rFonts w:cs="Times New Roman"/>
          <w:szCs w:val="24"/>
        </w:rPr>
        <w:t xml:space="preserve">, от 27.07.2010 </w:t>
      </w:r>
      <w:hyperlink r:id="rId9" w:history="1">
        <w:r>
          <w:rPr>
            <w:rFonts w:cs="Times New Roman"/>
            <w:color w:val="0000FF"/>
            <w:szCs w:val="24"/>
          </w:rPr>
          <w:t>N 227-ФЗ</w:t>
        </w:r>
      </w:hyperlink>
      <w:r>
        <w:rPr>
          <w:rFonts w:cs="Times New Roman"/>
          <w:szCs w:val="24"/>
        </w:rPr>
        <w:t>,</w:t>
      </w:r>
    </w:p>
    <w:p w:rsidR="00ED5D87" w:rsidRDefault="00ED5D87">
      <w:pPr>
        <w:widowControl w:val="0"/>
        <w:autoSpaceDE w:val="0"/>
        <w:autoSpaceDN w:val="0"/>
        <w:adjustRightInd w:val="0"/>
        <w:jc w:val="center"/>
        <w:rPr>
          <w:rFonts w:cs="Times New Roman"/>
          <w:szCs w:val="24"/>
        </w:rPr>
      </w:pPr>
      <w:r>
        <w:rPr>
          <w:rFonts w:cs="Times New Roman"/>
          <w:szCs w:val="24"/>
        </w:rPr>
        <w:t xml:space="preserve">от 11.02.2013 </w:t>
      </w:r>
      <w:hyperlink r:id="rId10" w:history="1">
        <w:r>
          <w:rPr>
            <w:rFonts w:cs="Times New Roman"/>
            <w:color w:val="0000FF"/>
            <w:szCs w:val="24"/>
          </w:rPr>
          <w:t>N 10-ФЗ</w:t>
        </w:r>
      </w:hyperlink>
      <w:r>
        <w:rPr>
          <w:rFonts w:cs="Times New Roman"/>
          <w:szCs w:val="24"/>
        </w:rPr>
        <w:t>)</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0" w:name="Par23"/>
      <w:bookmarkEnd w:id="0"/>
      <w:r>
        <w:rPr>
          <w:rFonts w:cs="Times New Roman"/>
          <w:b/>
          <w:bCs/>
          <w:szCs w:val="24"/>
        </w:rPr>
        <w:t>Глава 1. ОБЩИЕ ПОЛОЖЕНИЯ</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 w:name="Par25"/>
      <w:bookmarkEnd w:id="1"/>
      <w:r>
        <w:rPr>
          <w:rFonts w:cs="Times New Roman"/>
          <w:szCs w:val="24"/>
        </w:rPr>
        <w:t>Статья 1. Предмет регулирования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Настоящий Федеральный закон регулирует отношения в сфере организации хранения, комплектования, учета и использования документов Архивного фонда Российской Федерации и других архивных документов независимо от их форм собственности, а также отношения в сфере управления архивным делом в Российской Федерации в интересах граждан, общества и государства.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 w:name="Par29"/>
      <w:bookmarkEnd w:id="2"/>
      <w:r>
        <w:rPr>
          <w:rFonts w:cs="Times New Roman"/>
          <w:szCs w:val="24"/>
        </w:rPr>
        <w:t>Статья 2. Законодательство об архивном деле 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Законодательство об архивном деле в Российской Федерации состоит из настоящего Федерального закона, других федеральных законов, а также из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Законы и иные нормативные правовые акты Российской Федерации, законы и иные нормативные правовые акты субъектов Российской Федерации, муниципальные правовые акты об архивном деле не должны противоречить настоящему Федеральному закону. В случае противоречия настоящему Федеральному закону указанных актов действуют нормы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3" w:name="Par34"/>
      <w:bookmarkEnd w:id="3"/>
      <w:r>
        <w:rPr>
          <w:rFonts w:cs="Times New Roman"/>
          <w:szCs w:val="24"/>
        </w:rPr>
        <w:t>Статья 3. Основные понятия, применяемые в настоящем Федеральном законе</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В целях настоящего Федерального закона применяются следующие основные понятия: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1) архивное дело в Российской Федерации (далее также - архивное дело) -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w:t>
      </w:r>
      <w:r>
        <w:rPr>
          <w:rFonts w:cs="Times New Roman"/>
          <w:szCs w:val="24"/>
        </w:rPr>
        <w:lastRenderedPageBreak/>
        <w:t>документов Архивного фонда Российской Федерации и других архивных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2) архивный документ - материальный носитель с зафиксированной на нем информацией, который имеет реквизиты, позволяющие его идентифицировать, и подлежит хранению в силу значимости указанных носителя и информации для граждан, общества и государства;</w:t>
      </w:r>
    </w:p>
    <w:p w:rsidR="00ED5D87" w:rsidRDefault="00ED5D87">
      <w:pPr>
        <w:widowControl w:val="0"/>
        <w:autoSpaceDE w:val="0"/>
        <w:autoSpaceDN w:val="0"/>
        <w:adjustRightInd w:val="0"/>
        <w:ind w:firstLine="540"/>
        <w:jc w:val="both"/>
        <w:rPr>
          <w:rFonts w:cs="Times New Roman"/>
          <w:szCs w:val="24"/>
        </w:rPr>
      </w:pPr>
      <w:r>
        <w:rPr>
          <w:rFonts w:cs="Times New Roman"/>
          <w:szCs w:val="24"/>
        </w:rPr>
        <w:t>3) документы по личному составу - архивные документы, отражающие трудовые отношения работника с работодателем;</w:t>
      </w:r>
    </w:p>
    <w:p w:rsidR="00ED5D87" w:rsidRDefault="00ED5D87">
      <w:pPr>
        <w:widowControl w:val="0"/>
        <w:autoSpaceDE w:val="0"/>
        <w:autoSpaceDN w:val="0"/>
        <w:adjustRightInd w:val="0"/>
        <w:ind w:firstLine="540"/>
        <w:jc w:val="both"/>
        <w:rPr>
          <w:rFonts w:cs="Times New Roman"/>
          <w:szCs w:val="24"/>
        </w:rPr>
      </w:pPr>
      <w:r>
        <w:rPr>
          <w:rFonts w:cs="Times New Roman"/>
          <w:szCs w:val="24"/>
        </w:rPr>
        <w:t>4) документ Архивного фонда Российской Федерации - архивный документ, прошедший экспертизу ценности документов, поставленный на государственный учет и подлежащий постоянному хранению;</w:t>
      </w:r>
    </w:p>
    <w:p w:rsidR="00ED5D87" w:rsidRDefault="00ED5D87">
      <w:pPr>
        <w:widowControl w:val="0"/>
        <w:autoSpaceDE w:val="0"/>
        <w:autoSpaceDN w:val="0"/>
        <w:adjustRightInd w:val="0"/>
        <w:ind w:firstLine="540"/>
        <w:jc w:val="both"/>
        <w:rPr>
          <w:rFonts w:cs="Times New Roman"/>
          <w:szCs w:val="24"/>
        </w:rPr>
      </w:pPr>
      <w:r>
        <w:rPr>
          <w:rFonts w:cs="Times New Roman"/>
          <w:szCs w:val="24"/>
        </w:rPr>
        <w:t>5) особо ценный документ - документ Архивного фонда Российской Федерации, который имеет непреходящую культурно-историческую и научную ценность, особую важность для общества и государства и в отношении которого установлен особый режим учета, хранения и использования;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6) уникальный документ - особо ценный документ, не имеющий себе подобных по содержащейся в нем информации и (или) его внешним признакам, невосполнимый при утрате с точки зрения его значения и (или) автографичности;</w:t>
      </w:r>
    </w:p>
    <w:p w:rsidR="00ED5D87" w:rsidRDefault="00ED5D87">
      <w:pPr>
        <w:widowControl w:val="0"/>
        <w:autoSpaceDE w:val="0"/>
        <w:autoSpaceDN w:val="0"/>
        <w:adjustRightInd w:val="0"/>
        <w:ind w:firstLine="540"/>
        <w:jc w:val="both"/>
        <w:rPr>
          <w:rFonts w:cs="Times New Roman"/>
          <w:szCs w:val="24"/>
        </w:rPr>
      </w:pPr>
      <w:r>
        <w:rPr>
          <w:rFonts w:cs="Times New Roman"/>
          <w:szCs w:val="24"/>
        </w:rPr>
        <w:t>7) архивный фонд - совокупность архивных документов, исторически или логически связанных между собой;</w:t>
      </w:r>
    </w:p>
    <w:p w:rsidR="00ED5D87" w:rsidRDefault="00ED5D87">
      <w:pPr>
        <w:widowControl w:val="0"/>
        <w:autoSpaceDE w:val="0"/>
        <w:autoSpaceDN w:val="0"/>
        <w:adjustRightInd w:val="0"/>
        <w:ind w:firstLine="540"/>
        <w:jc w:val="both"/>
        <w:rPr>
          <w:rFonts w:cs="Times New Roman"/>
          <w:szCs w:val="24"/>
        </w:rPr>
      </w:pPr>
      <w:r>
        <w:rPr>
          <w:rFonts w:cs="Times New Roman"/>
          <w:szCs w:val="24"/>
        </w:rPr>
        <w:t>8) Архивный фонд Российской Федерации - исторически сложившаяся и постоянно пополняющаяся совокупность архивных документов, отражающих материальную и духовную жизнь общества, имеющих историческое, научное, социальное, экономическое, политическое и культурное значение, являющихся неотъемлемой частью историко-культурного наследия народов Российской Федерации, относящихся к информационным ресурсам и подлежащих постоянному хранению;</w:t>
      </w:r>
    </w:p>
    <w:p w:rsidR="00ED5D87" w:rsidRDefault="00ED5D87">
      <w:pPr>
        <w:widowControl w:val="0"/>
        <w:autoSpaceDE w:val="0"/>
        <w:autoSpaceDN w:val="0"/>
        <w:adjustRightInd w:val="0"/>
        <w:ind w:firstLine="540"/>
        <w:jc w:val="both"/>
        <w:rPr>
          <w:rFonts w:cs="Times New Roman"/>
          <w:szCs w:val="24"/>
        </w:rPr>
      </w:pPr>
      <w:r>
        <w:rPr>
          <w:rFonts w:cs="Times New Roman"/>
          <w:szCs w:val="24"/>
        </w:rPr>
        <w:t>9) архив - учреждение или структурное подразделение организации, осуществляющие хранение, комплектование, учет и использование архивных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10) государственный архив - федеральное государственное учреждение, создаваемое Российской Федерацией (далее - федеральный государственный архив), или государственное учреждение субъекта Российской Федерации, создаваемое субъектом Российской Федерации (далее - государственный архив субъекта Российской Федерации), которые осуществляют комплектование, учет, хранение и использование документов Архивного фонда Российской Федерации, а также других архивных документов;</w:t>
      </w:r>
    </w:p>
    <w:p w:rsidR="00ED5D87" w:rsidRDefault="00ED5D87">
      <w:pPr>
        <w:widowControl w:val="0"/>
        <w:autoSpaceDE w:val="0"/>
        <w:autoSpaceDN w:val="0"/>
        <w:adjustRightInd w:val="0"/>
        <w:jc w:val="both"/>
        <w:rPr>
          <w:rFonts w:cs="Times New Roman"/>
          <w:szCs w:val="24"/>
        </w:rPr>
      </w:pPr>
      <w:r>
        <w:rPr>
          <w:rFonts w:cs="Times New Roman"/>
          <w:szCs w:val="24"/>
        </w:rPr>
        <w:t xml:space="preserve">(п. 10 в ред. Федерального </w:t>
      </w:r>
      <w:hyperlink r:id="rId11" w:history="1">
        <w:r>
          <w:rPr>
            <w:rFonts w:cs="Times New Roman"/>
            <w:color w:val="0000FF"/>
            <w:szCs w:val="24"/>
          </w:rPr>
          <w:t>закона</w:t>
        </w:r>
      </w:hyperlink>
      <w:r>
        <w:rPr>
          <w:rFonts w:cs="Times New Roman"/>
          <w:szCs w:val="24"/>
        </w:rPr>
        <w:t xml:space="preserve"> от 08.05.2010 N 83-ФЗ)</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Положения пункта 11 вступают в силу с 1 января 2006 года и до наступления этой даты применяются к правоотношениям, возникающим в связи с изменением границ либо преобразованием муниципальных образований (часть 2 </w:t>
      </w:r>
      <w:hyperlink w:anchor="Par344" w:history="1">
        <w:r>
          <w:rPr>
            <w:rFonts w:cs="Times New Roman"/>
            <w:color w:val="0000FF"/>
            <w:szCs w:val="24"/>
          </w:rPr>
          <w:t>статьи 31</w:t>
        </w:r>
      </w:hyperlink>
      <w:r>
        <w:rPr>
          <w:rFonts w:cs="Times New Roman"/>
          <w:szCs w:val="24"/>
        </w:rPr>
        <w:t xml:space="preserve"> данного документа).</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bookmarkStart w:id="4" w:name="Par51"/>
      <w:bookmarkEnd w:id="4"/>
      <w:r>
        <w:rPr>
          <w:rFonts w:cs="Times New Roman"/>
          <w:szCs w:val="24"/>
        </w:rPr>
        <w:t>11) муниципальный архив - структурное подразделение органа местного самоуправления муниципального района, городского округа или муниципальное учреждение, создаваемое муниципальным районом, городским округом, которые осуществляют хранение, комплектование, учет и использование документов Архивного фонда Российской Федерации, а также других архивных документов;</w:t>
      </w:r>
    </w:p>
    <w:p w:rsidR="00ED5D87" w:rsidRDefault="00ED5D87">
      <w:pPr>
        <w:widowControl w:val="0"/>
        <w:autoSpaceDE w:val="0"/>
        <w:autoSpaceDN w:val="0"/>
        <w:adjustRightInd w:val="0"/>
        <w:jc w:val="both"/>
        <w:rPr>
          <w:rFonts w:cs="Times New Roman"/>
          <w:szCs w:val="24"/>
        </w:rPr>
      </w:pPr>
      <w:r>
        <w:rPr>
          <w:rFonts w:cs="Times New Roman"/>
          <w:szCs w:val="24"/>
        </w:rPr>
        <w:t xml:space="preserve">(п. 11 в ред. Федерального </w:t>
      </w:r>
      <w:hyperlink r:id="rId12" w:history="1">
        <w:r>
          <w:rPr>
            <w:rFonts w:cs="Times New Roman"/>
            <w:color w:val="0000FF"/>
            <w:szCs w:val="24"/>
          </w:rPr>
          <w:t>закона</w:t>
        </w:r>
      </w:hyperlink>
      <w:r>
        <w:rPr>
          <w:rFonts w:cs="Times New Roman"/>
          <w:szCs w:val="24"/>
        </w:rPr>
        <w:t xml:space="preserve"> от 08.05.2010 N 83-ФЗ)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12) постоянное хранение документов Архивного фонда Российской Федерации - хранение документов Архивного фонда Российской Федерации без определения срока (бессрочное);</w:t>
      </w:r>
    </w:p>
    <w:p w:rsidR="00ED5D87" w:rsidRDefault="00ED5D87">
      <w:pPr>
        <w:widowControl w:val="0"/>
        <w:autoSpaceDE w:val="0"/>
        <w:autoSpaceDN w:val="0"/>
        <w:adjustRightInd w:val="0"/>
        <w:ind w:firstLine="540"/>
        <w:jc w:val="both"/>
        <w:rPr>
          <w:rFonts w:cs="Times New Roman"/>
          <w:szCs w:val="24"/>
        </w:rPr>
      </w:pPr>
      <w:r>
        <w:rPr>
          <w:rFonts w:cs="Times New Roman"/>
          <w:szCs w:val="24"/>
        </w:rPr>
        <w:t>13) временное хранение архивных документов - хранение архивных документов до их уничтожения в течение сроков, установленных нормативными правовыми актами;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14) временное хранение документов Архивного фонда Российской Федерации - хранение документов Архивного фонда Российской Федерации до их передачи на постоянное хранение в порядке, установленном </w:t>
      </w:r>
      <w:hyperlink w:anchor="Par240" w:history="1">
        <w:r>
          <w:rPr>
            <w:rFonts w:cs="Times New Roman"/>
            <w:color w:val="0000FF"/>
            <w:szCs w:val="24"/>
          </w:rPr>
          <w:t>статьей 21</w:t>
        </w:r>
      </w:hyperlink>
      <w:r>
        <w:rPr>
          <w:rFonts w:cs="Times New Roman"/>
          <w:szCs w:val="24"/>
        </w:rPr>
        <w:t xml:space="preserve">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r>
        <w:rPr>
          <w:rFonts w:cs="Times New Roman"/>
          <w:szCs w:val="24"/>
        </w:rPr>
        <w:lastRenderedPageBreak/>
        <w:t>15) депозитарное хранение документов Архивного фонда Российской Федерации - хранение документов Архивного фонда Российской Федерации федеральными органами исполнительной власти и организациями (в том числе государственными академиями наук, за исключением Российской академии наук) в течение сроков и на условиях, определенных соответствующими договорами между ними и специально уполномоченным Правительством Российской Федерации федеральным органом исполнительной власти;</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13" w:history="1">
        <w:r>
          <w:rPr>
            <w:rFonts w:cs="Times New Roman"/>
            <w:color w:val="0000FF"/>
            <w:szCs w:val="24"/>
          </w:rPr>
          <w:t>закона</w:t>
        </w:r>
      </w:hyperlink>
      <w:r>
        <w:rPr>
          <w:rFonts w:cs="Times New Roman"/>
          <w:szCs w:val="24"/>
        </w:rPr>
        <w:t xml:space="preserve"> от 04.12.2006 N 202-ФЗ)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16) 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17) упорядочение архивных документов - комплекс работ по формированию архивных документов в единицы хранения (дела), описанию и оформлению таких единиц хранения (дел) в соответствии с правилами, установленными специально уполномоченным Правительством Российской Федерации федеральным органом исполнительной власти;</w:t>
      </w:r>
    </w:p>
    <w:p w:rsidR="00ED5D87" w:rsidRDefault="00ED5D87">
      <w:pPr>
        <w:widowControl w:val="0"/>
        <w:autoSpaceDE w:val="0"/>
        <w:autoSpaceDN w:val="0"/>
        <w:adjustRightInd w:val="0"/>
        <w:ind w:firstLine="540"/>
        <w:jc w:val="both"/>
        <w:rPr>
          <w:rFonts w:cs="Times New Roman"/>
          <w:szCs w:val="24"/>
        </w:rPr>
      </w:pPr>
      <w:r>
        <w:rPr>
          <w:rFonts w:cs="Times New Roman"/>
          <w:szCs w:val="24"/>
        </w:rPr>
        <w:t>18) владелец архивных документов - государственный орган, орган местного самоуправления либо юридическое или физическое лицо, осуществляющие владение и пользование архивными документами и реализующие полномочия по распоряжению ими в пределах, установленных законом или договором;</w:t>
      </w:r>
    </w:p>
    <w:p w:rsidR="00ED5D87" w:rsidRDefault="00ED5D87">
      <w:pPr>
        <w:widowControl w:val="0"/>
        <w:autoSpaceDE w:val="0"/>
        <w:autoSpaceDN w:val="0"/>
        <w:adjustRightInd w:val="0"/>
        <w:ind w:firstLine="540"/>
        <w:jc w:val="both"/>
        <w:rPr>
          <w:rFonts w:cs="Times New Roman"/>
          <w:szCs w:val="24"/>
        </w:rPr>
      </w:pPr>
      <w:r>
        <w:rPr>
          <w:rFonts w:cs="Times New Roman"/>
          <w:szCs w:val="24"/>
        </w:rPr>
        <w:t>19) пользователь архивными документами - государственный орган, орган местного самоуправления либо юридическое или физическое лицо, обращающиеся на законных основаниях к архивным документам для получения и использования необходимой информации.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5" w:name="Par63"/>
      <w:bookmarkEnd w:id="5"/>
      <w:r>
        <w:rPr>
          <w:rFonts w:cs="Times New Roman"/>
          <w:szCs w:val="24"/>
        </w:rPr>
        <w:t>Статья 4. Полномочия Российской Федерации, субъектов Российской Федерации, муниципальных образований в области архивного дела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К полномочиям Российской Федерации в области архивного дела относятся: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1) разработка и проведение единой государственной политики в области архивного дела;</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установление единых </w:t>
      </w:r>
      <w:hyperlink r:id="rId14" w:history="1">
        <w:r>
          <w:rPr>
            <w:rFonts w:cs="Times New Roman"/>
            <w:color w:val="0000FF"/>
            <w:szCs w:val="24"/>
          </w:rPr>
          <w:t>правил</w:t>
        </w:r>
      </w:hyperlink>
      <w:r>
        <w:rPr>
          <w:rFonts w:cs="Times New Roman"/>
          <w:szCs w:val="24"/>
        </w:rPr>
        <w:t xml:space="preserve"> организации хранения, комплектования, учета и использования документов Архивного фонда Российской Федерации и других архивных документов и контроль за соблюдением указанных правил;</w:t>
      </w:r>
    </w:p>
    <w:p w:rsidR="00ED5D87" w:rsidRDefault="00ED5D87">
      <w:pPr>
        <w:widowControl w:val="0"/>
        <w:autoSpaceDE w:val="0"/>
        <w:autoSpaceDN w:val="0"/>
        <w:adjustRightInd w:val="0"/>
        <w:ind w:firstLine="540"/>
        <w:jc w:val="both"/>
        <w:rPr>
          <w:rFonts w:cs="Times New Roman"/>
          <w:szCs w:val="24"/>
        </w:rPr>
      </w:pPr>
      <w:r>
        <w:rPr>
          <w:rFonts w:cs="Times New Roman"/>
          <w:szCs w:val="24"/>
        </w:rPr>
        <w:t>3) хранение, комплектование, учет и использование архивных документов и архивных фондов: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а) федеральных государственных архивов, федеральных музеев и библиотек;</w:t>
      </w:r>
    </w:p>
    <w:p w:rsidR="00ED5D87" w:rsidRDefault="00ED5D87">
      <w:pPr>
        <w:widowControl w:val="0"/>
        <w:autoSpaceDE w:val="0"/>
        <w:autoSpaceDN w:val="0"/>
        <w:adjustRightInd w:val="0"/>
        <w:ind w:firstLine="540"/>
        <w:jc w:val="both"/>
        <w:rPr>
          <w:rFonts w:cs="Times New Roman"/>
          <w:szCs w:val="24"/>
        </w:rPr>
      </w:pPr>
      <w:bookmarkStart w:id="6" w:name="Par70"/>
      <w:bookmarkEnd w:id="6"/>
      <w:r>
        <w:rPr>
          <w:rFonts w:cs="Times New Roman"/>
          <w:szCs w:val="24"/>
        </w:rPr>
        <w:t>б) федеральных органов государственной власти, иных государственных органов Российской Федерации, в том числе органов прокуратуры Российской Федерации, Центральной избирательной комиссии Российской Федерации, Счетной палаты Российской Федерации, Центрального банка Российской Федерации (Банка России);</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Федеральных законов от 01.12.2007 </w:t>
      </w:r>
      <w:hyperlink r:id="rId15" w:history="1">
        <w:r>
          <w:rPr>
            <w:rFonts w:cs="Times New Roman"/>
            <w:color w:val="0000FF"/>
            <w:szCs w:val="24"/>
          </w:rPr>
          <w:t>N 318-ФЗ</w:t>
        </w:r>
      </w:hyperlink>
      <w:r>
        <w:rPr>
          <w:rFonts w:cs="Times New Roman"/>
          <w:szCs w:val="24"/>
        </w:rPr>
        <w:t xml:space="preserve">, от 11.02.2013 </w:t>
      </w:r>
      <w:hyperlink r:id="rId16" w:history="1">
        <w:r>
          <w:rPr>
            <w:rFonts w:cs="Times New Roman"/>
            <w:color w:val="0000FF"/>
            <w:szCs w:val="24"/>
          </w:rPr>
          <w:t>N 10-ФЗ</w:t>
        </w:r>
      </w:hyperlink>
      <w:r>
        <w:rPr>
          <w:rFonts w:cs="Times New Roman"/>
          <w:szCs w:val="24"/>
        </w:rPr>
        <w:t>)</w:t>
      </w:r>
    </w:p>
    <w:p w:rsidR="00ED5D87" w:rsidRDefault="00ED5D87">
      <w:pPr>
        <w:widowControl w:val="0"/>
        <w:autoSpaceDE w:val="0"/>
        <w:autoSpaceDN w:val="0"/>
        <w:adjustRightInd w:val="0"/>
        <w:ind w:firstLine="540"/>
        <w:jc w:val="both"/>
        <w:rPr>
          <w:rFonts w:cs="Times New Roman"/>
          <w:szCs w:val="24"/>
        </w:rPr>
      </w:pPr>
      <w:r>
        <w:rPr>
          <w:rFonts w:cs="Times New Roman"/>
          <w:szCs w:val="24"/>
        </w:rPr>
        <w:t>в) государственных внебюджетных фондов;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г) государственных академий наук и организаций государственных академий наук;</w:t>
      </w:r>
    </w:p>
    <w:p w:rsidR="00ED5D87" w:rsidRDefault="00ED5D87">
      <w:pPr>
        <w:widowControl w:val="0"/>
        <w:autoSpaceDE w:val="0"/>
        <w:autoSpaceDN w:val="0"/>
        <w:adjustRightInd w:val="0"/>
        <w:jc w:val="both"/>
        <w:rPr>
          <w:rFonts w:cs="Times New Roman"/>
          <w:szCs w:val="24"/>
        </w:rPr>
      </w:pPr>
      <w:r>
        <w:rPr>
          <w:rFonts w:cs="Times New Roman"/>
          <w:szCs w:val="24"/>
        </w:rPr>
        <w:t xml:space="preserve">(пп. "г" в ред. Федерального </w:t>
      </w:r>
      <w:hyperlink r:id="rId17" w:history="1">
        <w:r>
          <w:rPr>
            <w:rFonts w:cs="Times New Roman"/>
            <w:color w:val="0000FF"/>
            <w:szCs w:val="24"/>
          </w:rPr>
          <w:t>закона</w:t>
        </w:r>
      </w:hyperlink>
      <w:r>
        <w:rPr>
          <w:rFonts w:cs="Times New Roman"/>
          <w:szCs w:val="24"/>
        </w:rPr>
        <w:t xml:space="preserve"> от 04.12.2006 N 202-ФЗ)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д) федеральных государственных унитарных предприятий, включая казенные предприятия, и федеральных государственных учреждений (далее - федеральные организации), в том числе расположенных за пределами Российской Федерации;</w:t>
      </w:r>
    </w:p>
    <w:p w:rsidR="00ED5D87" w:rsidRDefault="00ED5D87">
      <w:pPr>
        <w:widowControl w:val="0"/>
        <w:autoSpaceDE w:val="0"/>
        <w:autoSpaceDN w:val="0"/>
        <w:adjustRightInd w:val="0"/>
        <w:ind w:firstLine="540"/>
        <w:jc w:val="both"/>
        <w:rPr>
          <w:rFonts w:cs="Times New Roman"/>
          <w:szCs w:val="24"/>
        </w:rPr>
      </w:pPr>
      <w:bookmarkStart w:id="7" w:name="Par76"/>
      <w:bookmarkEnd w:id="7"/>
      <w:r>
        <w:rPr>
          <w:rFonts w:cs="Times New Roman"/>
          <w:szCs w:val="24"/>
        </w:rPr>
        <w:t>е) государственных корпораций, государственных компаний;</w:t>
      </w:r>
    </w:p>
    <w:p w:rsidR="00ED5D87" w:rsidRDefault="00ED5D87">
      <w:pPr>
        <w:widowControl w:val="0"/>
        <w:autoSpaceDE w:val="0"/>
        <w:autoSpaceDN w:val="0"/>
        <w:adjustRightInd w:val="0"/>
        <w:jc w:val="both"/>
        <w:rPr>
          <w:rFonts w:cs="Times New Roman"/>
          <w:szCs w:val="24"/>
        </w:rPr>
      </w:pPr>
      <w:r>
        <w:rPr>
          <w:rFonts w:cs="Times New Roman"/>
          <w:szCs w:val="24"/>
        </w:rPr>
        <w:t xml:space="preserve">(пп. "е" введен Федеральным </w:t>
      </w:r>
      <w:hyperlink r:id="rId18" w:history="1">
        <w:r>
          <w:rPr>
            <w:rFonts w:cs="Times New Roman"/>
            <w:color w:val="0000FF"/>
            <w:szCs w:val="24"/>
          </w:rPr>
          <w:t>законом</w:t>
        </w:r>
      </w:hyperlink>
      <w:r>
        <w:rPr>
          <w:rFonts w:cs="Times New Roman"/>
          <w:szCs w:val="24"/>
        </w:rPr>
        <w:t xml:space="preserve"> от 11.02.2013 N 10-ФЗ)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4) решение вопросов о передаче архивных документов, находящихся в федеральной собственности, в собственность субъектов Российской Федерации и (или) муниципальных </w:t>
      </w:r>
      <w:r>
        <w:rPr>
          <w:rFonts w:cs="Times New Roman"/>
          <w:szCs w:val="24"/>
        </w:rPr>
        <w:lastRenderedPageBreak/>
        <w:t>образований;</w:t>
      </w:r>
    </w:p>
    <w:p w:rsidR="00ED5D87" w:rsidRDefault="00ED5D87">
      <w:pPr>
        <w:widowControl w:val="0"/>
        <w:autoSpaceDE w:val="0"/>
        <w:autoSpaceDN w:val="0"/>
        <w:adjustRightInd w:val="0"/>
        <w:ind w:firstLine="540"/>
        <w:jc w:val="both"/>
        <w:rPr>
          <w:rFonts w:cs="Times New Roman"/>
          <w:szCs w:val="24"/>
        </w:rPr>
      </w:pPr>
      <w:r>
        <w:rPr>
          <w:rFonts w:cs="Times New Roman"/>
          <w:szCs w:val="24"/>
        </w:rPr>
        <w:t>5) решение вопросов о временном вывозе документов Архивного фонда Российской Федерации за пределы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К полномочиям субъекта Российской Федерации в области архивного дела относятся;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1) проведение государственной политики в области архивного дела на территории субъекта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хранение, комплектование, учет и использование архивных документов и архивных фондов: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а) государственных архивов субъекта Российской Федерации, музеев, библиотек субъекта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б) органов государственной власти и иных государственных органов субъекта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в) государственных унитарных предприятий, включая казенные предприятия, и государственных учреждений субъекта Российской Федерации (далее - организации субъекта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3) решение вопросов о передаче архивных документов, находящихся в собственности субъекта Российской Федерации, в собственность Российской Федерации, иных субъектов Российской Федерации и (или) муниципальных образований.</w:t>
      </w:r>
    </w:p>
    <w:p w:rsidR="00ED5D87" w:rsidRDefault="00ED5D87">
      <w:pPr>
        <w:widowControl w:val="0"/>
        <w:autoSpaceDE w:val="0"/>
        <w:autoSpaceDN w:val="0"/>
        <w:adjustRightInd w:val="0"/>
        <w:ind w:firstLine="540"/>
        <w:jc w:val="both"/>
        <w:rPr>
          <w:rFonts w:cs="Times New Roman"/>
          <w:szCs w:val="24"/>
        </w:rPr>
      </w:pPr>
      <w:r>
        <w:rPr>
          <w:rFonts w:cs="Times New Roman"/>
          <w:szCs w:val="24"/>
        </w:rPr>
        <w:t>3. К полномочиям муниципального образования в области архивного дела относятся: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1) хранение, комплектование (формирование), учет и использование архивных документов и архивных фондов: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а) органов местного самоуправления, муниципальных архивов, музеев, библиотек;</w:t>
      </w:r>
    </w:p>
    <w:p w:rsidR="00ED5D87" w:rsidRDefault="00ED5D87">
      <w:pPr>
        <w:widowControl w:val="0"/>
        <w:autoSpaceDE w:val="0"/>
        <w:autoSpaceDN w:val="0"/>
        <w:adjustRightInd w:val="0"/>
        <w:ind w:firstLine="540"/>
        <w:jc w:val="both"/>
        <w:rPr>
          <w:rFonts w:cs="Times New Roman"/>
          <w:szCs w:val="24"/>
        </w:rPr>
      </w:pPr>
      <w:r>
        <w:rPr>
          <w:rFonts w:cs="Times New Roman"/>
          <w:szCs w:val="24"/>
        </w:rPr>
        <w:t>б) муниципальных унитарных предприятий, включая казенные предприятия, и муниципальных учреждений (далее - муниципальные организации);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решение вопросов о передаче архивных документов, находящихся в муниципальной собственности, в собственность Российской Федерации, субъектов Российской Федерации, иных муниципальных образований.</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Часть 4 вступает в силу с 1 января 2006 года (часть 3 </w:t>
      </w:r>
      <w:hyperlink w:anchor="Par345" w:history="1">
        <w:r>
          <w:rPr>
            <w:rFonts w:cs="Times New Roman"/>
            <w:color w:val="0000FF"/>
            <w:szCs w:val="24"/>
          </w:rPr>
          <w:t>статьи 31</w:t>
        </w:r>
      </w:hyperlink>
      <w:r>
        <w:rPr>
          <w:rFonts w:cs="Times New Roman"/>
          <w:szCs w:val="24"/>
        </w:rPr>
        <w:t xml:space="preserve"> данного документа).</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bookmarkStart w:id="8" w:name="Par95"/>
      <w:bookmarkEnd w:id="8"/>
      <w:r>
        <w:rPr>
          <w:rFonts w:cs="Times New Roman"/>
          <w:szCs w:val="24"/>
        </w:rPr>
        <w:t xml:space="preserve">4. Органы местного самоуправления поселений, муниципальных районов и городских округов осуществляют деятельность в области архивного дела согласно полномочиям по решению вопросов местного значения, установленным Федеральным </w:t>
      </w:r>
      <w:hyperlink r:id="rId19" w:history="1">
        <w:r>
          <w:rPr>
            <w:rFonts w:cs="Times New Roman"/>
            <w:color w:val="0000FF"/>
            <w:szCs w:val="24"/>
          </w:rPr>
          <w:t>законом</w:t>
        </w:r>
      </w:hyperlink>
      <w:r>
        <w:rPr>
          <w:rFonts w:cs="Times New Roman"/>
          <w:szCs w:val="24"/>
        </w:rPr>
        <w:t xml:space="preserve"> от 6 октября 2003 года N 131-ФЗ "Об общих принципах организации местного самоуправления в Российской Федерации".</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Положения части 5 вступают в силу с 1 января 2006 года и до наступления этой даты применяются к правоотношениям, возникающим в связи с изменением границ либо преобразованием муниципальных образований (часть 2 </w:t>
      </w:r>
      <w:hyperlink w:anchor="Par344" w:history="1">
        <w:r>
          <w:rPr>
            <w:rFonts w:cs="Times New Roman"/>
            <w:color w:val="0000FF"/>
            <w:szCs w:val="24"/>
          </w:rPr>
          <w:t>статьи 31</w:t>
        </w:r>
      </w:hyperlink>
      <w:r>
        <w:rPr>
          <w:rFonts w:cs="Times New Roman"/>
          <w:szCs w:val="24"/>
        </w:rPr>
        <w:t xml:space="preserve"> данного документа).</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bookmarkStart w:id="9" w:name="Par99"/>
      <w:bookmarkEnd w:id="9"/>
      <w:r>
        <w:rPr>
          <w:rFonts w:cs="Times New Roman"/>
          <w:szCs w:val="24"/>
        </w:rPr>
        <w:t>5. Законом орган местного самоуправления муниципального района, городского округа может наделяться отдельными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 находящихся на территории муниципального образования, с передачей необходимых для осуществления данных полномочий материально-технических и финансовых средств.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10" w:name="Par101"/>
      <w:bookmarkEnd w:id="10"/>
      <w:r>
        <w:rPr>
          <w:rFonts w:cs="Times New Roman"/>
          <w:b/>
          <w:bCs/>
          <w:szCs w:val="24"/>
        </w:rPr>
        <w:t>Глава 2. АРХИВНЫЙ ФОНД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1" w:name="Par103"/>
      <w:bookmarkEnd w:id="11"/>
      <w:r>
        <w:rPr>
          <w:rFonts w:cs="Times New Roman"/>
          <w:szCs w:val="24"/>
        </w:rPr>
        <w:t>Статья 5. Состав Архивного фонда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В состав Архивного фонда Российской Федерации входят находящиеся на территории Российской Федерации архивные документы независимо от источника их происхождения, времени и способа создания, вида носителя, форм собственности и места </w:t>
      </w:r>
      <w:r>
        <w:rPr>
          <w:rFonts w:cs="Times New Roman"/>
          <w:szCs w:val="24"/>
        </w:rPr>
        <w:lastRenderedPageBreak/>
        <w:t>хранения, в том числе юридические акты, управленческая документация, документы, содержащие результаты научно-исследовательских, опытно-конструкторских и технологических работ, градостроительная документация, кино-, фото-, видео- и фонодокументы, электронные и телеметрические документы, рукописи, рисунки, чертежи, дневники, переписка, мемуары, копии архивных документов на правах подлинников, а также архивные документы государственных организаций, находящихся в иностранных государствах.</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2" w:name="Par107"/>
      <w:bookmarkEnd w:id="12"/>
      <w:r>
        <w:rPr>
          <w:rFonts w:cs="Times New Roman"/>
          <w:szCs w:val="24"/>
        </w:rPr>
        <w:t>Статья 6. Включение архивных документов в состав Архивного фонда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Архивные документы включаются в состав Архивного фонда Российской Федерации на основании экспертизы ценности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2. Решение научно-методических вопросов, связанных с экспертизой ценности документов и включением их в состав Архивного фонда Российской Федерации, а также с определением в его составе особо ценных документов, в том числе уникальных документов, осуществляется центральной экспертно-проверочной комиссией специально уполномоченного Правительством Российской Федерации федерального органа исполнительной власти.</w:t>
      </w:r>
    </w:p>
    <w:p w:rsidR="00ED5D87" w:rsidRDefault="00ED5D87">
      <w:pPr>
        <w:widowControl w:val="0"/>
        <w:autoSpaceDE w:val="0"/>
        <w:autoSpaceDN w:val="0"/>
        <w:adjustRightInd w:val="0"/>
        <w:ind w:firstLine="540"/>
        <w:jc w:val="both"/>
        <w:rPr>
          <w:rFonts w:cs="Times New Roman"/>
          <w:szCs w:val="24"/>
        </w:rPr>
      </w:pPr>
      <w:bookmarkStart w:id="13" w:name="Par111"/>
      <w:bookmarkEnd w:id="13"/>
      <w:r>
        <w:rPr>
          <w:rFonts w:cs="Times New Roman"/>
          <w:szCs w:val="24"/>
        </w:rPr>
        <w:t>3. Специально уполномоченный Правительством Российской Федерации федеральный орган исполнительной власти утверждает перечни типовых архивных документов с указанием сроков их хранения.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4. Решение вопросов о включении в состав Архивного фонда Российской Федерации конкретных документов осуществляется экспертно-проверочными комиссиями федеральных государственных архивов и уполномоченных органов исполнительной власти субъектов Российской Федерации в области архивного дела в пределах их компетенции.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5. Экспертиза ценности документов осуществляется уполномоченным органом исполнительной власти субъекта Российской Федерации в области архивного дела, государственным, муниципальным архивом совместно с собственником или владельцем архивных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6. Экспертизе ценности документов подлежат все документы на носителях любого вида, находящиеся в федеральной собственности, собственности субъекта Российской Федерации или муниципальной собственности. До проведения в установленном порядке экспертизы ценности документов уничтожение документов запрещается.</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Положения части 7 об органах местного самоуправления муниципального района и городского округа и о муниципальных архивах вступают в силу с 1 января 2006 года и до наступления этой даты применяются к правоотношениям, возникающим в связи с изменением границ либо преобразованием муниципальных образований (часть 4 </w:t>
      </w:r>
      <w:hyperlink w:anchor="Par346" w:history="1">
        <w:r>
          <w:rPr>
            <w:rFonts w:cs="Times New Roman"/>
            <w:color w:val="0000FF"/>
            <w:szCs w:val="24"/>
          </w:rPr>
          <w:t>статьи 31</w:t>
        </w:r>
      </w:hyperlink>
      <w:r>
        <w:rPr>
          <w:rFonts w:cs="Times New Roman"/>
          <w:szCs w:val="24"/>
        </w:rPr>
        <w:t xml:space="preserve"> данного документа).</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bookmarkStart w:id="14" w:name="Par118"/>
      <w:bookmarkEnd w:id="14"/>
      <w:r>
        <w:rPr>
          <w:rFonts w:cs="Times New Roman"/>
          <w:szCs w:val="24"/>
        </w:rPr>
        <w:t>7. Включение документов, находящихся в частной собственности, в состав Архивного фонда Российской Федерации осуществляется на основании экспертизы ценности документов и оформляется договором между собственником или владельцем архивных документов и государственным или муниципальным архивом (органом местного самоуправления муниципального района, городского округа), музеем, библиотекой либо организацией Российской академии наук. В данном договоре указываются обязанности собственника или владельца архивных документов по хранению, учету и использованию документов Архивного фонда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5" w:name="Par120"/>
      <w:bookmarkEnd w:id="15"/>
      <w:r>
        <w:rPr>
          <w:rFonts w:cs="Times New Roman"/>
          <w:szCs w:val="24"/>
        </w:rPr>
        <w:t>Статья 7. Архивные документы, относящиеся к государственной собственности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К федеральной собственности относятся архивные документы:</w:t>
      </w:r>
    </w:p>
    <w:p w:rsidR="00ED5D87" w:rsidRDefault="00ED5D87">
      <w:pPr>
        <w:widowControl w:val="0"/>
        <w:autoSpaceDE w:val="0"/>
        <w:autoSpaceDN w:val="0"/>
        <w:adjustRightInd w:val="0"/>
        <w:ind w:firstLine="540"/>
        <w:jc w:val="both"/>
        <w:rPr>
          <w:rFonts w:cs="Times New Roman"/>
          <w:szCs w:val="24"/>
        </w:rPr>
      </w:pPr>
      <w:r>
        <w:rPr>
          <w:rFonts w:cs="Times New Roman"/>
          <w:szCs w:val="24"/>
        </w:rPr>
        <w:lastRenderedPageBreak/>
        <w:t>1) хранящиеся в федеральных государственных архивах, федеральных музеях и библиотеках, организациях Российской академии наук (за исключением архивных документов, переданных в эти архивы, музеи, библиотеки, организации Российской академии наук на основании договора хранения без передачи их в собственность);</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государственных органов и организаций, указанных в </w:t>
      </w:r>
      <w:hyperlink w:anchor="Par70" w:history="1">
        <w:r>
          <w:rPr>
            <w:rFonts w:cs="Times New Roman"/>
            <w:color w:val="0000FF"/>
            <w:szCs w:val="24"/>
          </w:rPr>
          <w:t>подпунктах "б"</w:t>
        </w:r>
      </w:hyperlink>
      <w:r>
        <w:rPr>
          <w:rFonts w:cs="Times New Roman"/>
          <w:szCs w:val="24"/>
        </w:rPr>
        <w:t xml:space="preserve"> и </w:t>
      </w:r>
      <w:hyperlink w:anchor="Par76" w:history="1">
        <w:r>
          <w:rPr>
            <w:rFonts w:cs="Times New Roman"/>
            <w:color w:val="0000FF"/>
            <w:szCs w:val="24"/>
          </w:rPr>
          <w:t>"е" пункта 3 части 1 статьи 4</w:t>
        </w:r>
      </w:hyperlink>
      <w:r>
        <w:rPr>
          <w:rFonts w:cs="Times New Roman"/>
          <w:szCs w:val="24"/>
        </w:rPr>
        <w:t xml:space="preserve"> настоящего Федерального закона;</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20" w:history="1">
        <w:r>
          <w:rPr>
            <w:rFonts w:cs="Times New Roman"/>
            <w:color w:val="0000FF"/>
            <w:szCs w:val="24"/>
          </w:rPr>
          <w:t>закона</w:t>
        </w:r>
      </w:hyperlink>
      <w:r>
        <w:rPr>
          <w:rFonts w:cs="Times New Roman"/>
          <w:szCs w:val="24"/>
        </w:rPr>
        <w:t xml:space="preserve"> от 11.02.2013 N 10-ФЗ)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3) бывших неприятельских государств, перемещенные в Союз ССР в результате Второй мировой войны и находящиеся на территории Российской Федерации, если иное не предусмотрено </w:t>
      </w:r>
      <w:hyperlink r:id="rId21" w:history="1">
        <w:r>
          <w:rPr>
            <w:rFonts w:cs="Times New Roman"/>
            <w:color w:val="0000FF"/>
            <w:szCs w:val="24"/>
          </w:rPr>
          <w:t>законодательством</w:t>
        </w:r>
      </w:hyperlink>
      <w:r>
        <w:rPr>
          <w:rFonts w:cs="Times New Roman"/>
          <w:szCs w:val="24"/>
        </w:rPr>
        <w:t xml:space="preserve"> Российской Федерации о перемещенных культурных ценностях;</w:t>
      </w:r>
    </w:p>
    <w:p w:rsidR="00ED5D87" w:rsidRDefault="00ED5D87">
      <w:pPr>
        <w:widowControl w:val="0"/>
        <w:autoSpaceDE w:val="0"/>
        <w:autoSpaceDN w:val="0"/>
        <w:adjustRightInd w:val="0"/>
        <w:ind w:firstLine="540"/>
        <w:jc w:val="both"/>
        <w:rPr>
          <w:rFonts w:cs="Times New Roman"/>
          <w:szCs w:val="24"/>
        </w:rPr>
      </w:pPr>
      <w:r>
        <w:rPr>
          <w:rFonts w:cs="Times New Roman"/>
          <w:szCs w:val="24"/>
        </w:rPr>
        <w:t>4) отнесенные к федеральной собственности федеральными законами.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К собственности субъекта Российской Федерации относятся архивные документы:</w:t>
      </w:r>
    </w:p>
    <w:p w:rsidR="00ED5D87" w:rsidRDefault="00ED5D87">
      <w:pPr>
        <w:widowControl w:val="0"/>
        <w:autoSpaceDE w:val="0"/>
        <w:autoSpaceDN w:val="0"/>
        <w:adjustRightInd w:val="0"/>
        <w:ind w:firstLine="540"/>
        <w:jc w:val="both"/>
        <w:rPr>
          <w:rFonts w:cs="Times New Roman"/>
          <w:szCs w:val="24"/>
        </w:rPr>
      </w:pPr>
      <w:r>
        <w:rPr>
          <w:rFonts w:cs="Times New Roman"/>
          <w:szCs w:val="24"/>
        </w:rPr>
        <w:t>1) хранящиеся в государственных архивах субъекта Российской Федерации, музеях и библиотеках субъекта Российской Федерации (за исключением архивных документов, переданных в эти архивы, музеи и библиотеки на основании договора хранения без передачи их в собственность);</w:t>
      </w:r>
    </w:p>
    <w:p w:rsidR="00ED5D87" w:rsidRDefault="00ED5D87">
      <w:pPr>
        <w:widowControl w:val="0"/>
        <w:autoSpaceDE w:val="0"/>
        <w:autoSpaceDN w:val="0"/>
        <w:adjustRightInd w:val="0"/>
        <w:ind w:firstLine="540"/>
        <w:jc w:val="both"/>
        <w:rPr>
          <w:rFonts w:cs="Times New Roman"/>
          <w:szCs w:val="24"/>
        </w:rPr>
      </w:pPr>
      <w:r>
        <w:rPr>
          <w:rFonts w:cs="Times New Roman"/>
          <w:szCs w:val="24"/>
        </w:rPr>
        <w:t>2) государственных органов и организаций субъекта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6" w:name="Par132"/>
      <w:bookmarkEnd w:id="16"/>
      <w:r>
        <w:rPr>
          <w:rFonts w:cs="Times New Roman"/>
          <w:szCs w:val="24"/>
        </w:rPr>
        <w:t>Статья 8. Архивные документы, относящиеся к муниципальной собственности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К муниципальной собственности относятся архивные документы:</w:t>
      </w:r>
    </w:p>
    <w:p w:rsidR="00ED5D87" w:rsidRDefault="00ED5D87">
      <w:pPr>
        <w:widowControl w:val="0"/>
        <w:autoSpaceDE w:val="0"/>
        <w:autoSpaceDN w:val="0"/>
        <w:adjustRightInd w:val="0"/>
        <w:ind w:firstLine="540"/>
        <w:jc w:val="both"/>
        <w:rPr>
          <w:rFonts w:cs="Times New Roman"/>
          <w:szCs w:val="24"/>
        </w:rPr>
      </w:pPr>
      <w:r>
        <w:rPr>
          <w:rFonts w:cs="Times New Roman"/>
          <w:szCs w:val="24"/>
        </w:rPr>
        <w:t>1) органов местного самоуправления и муниципальных организаций;</w:t>
      </w:r>
    </w:p>
    <w:p w:rsidR="00ED5D87" w:rsidRDefault="00ED5D87">
      <w:pPr>
        <w:widowControl w:val="0"/>
        <w:autoSpaceDE w:val="0"/>
        <w:autoSpaceDN w:val="0"/>
        <w:adjustRightInd w:val="0"/>
        <w:ind w:firstLine="540"/>
        <w:jc w:val="both"/>
        <w:rPr>
          <w:rFonts w:cs="Times New Roman"/>
          <w:szCs w:val="24"/>
        </w:rPr>
      </w:pPr>
      <w:r>
        <w:rPr>
          <w:rFonts w:cs="Times New Roman"/>
          <w:szCs w:val="24"/>
        </w:rPr>
        <w:t>2) хранящиеся в муниципальных архивах, музеях и библиотеках (за исключением архивных документов, переданных в эти архивы, музеи и библиотеки на основании договора хранения без передачи их в собственность).</w:t>
      </w:r>
    </w:p>
    <w:p w:rsidR="00ED5D87" w:rsidRDefault="00ED5D87">
      <w:pPr>
        <w:widowControl w:val="0"/>
        <w:autoSpaceDE w:val="0"/>
        <w:autoSpaceDN w:val="0"/>
        <w:adjustRightInd w:val="0"/>
        <w:ind w:firstLine="540"/>
        <w:jc w:val="both"/>
        <w:rPr>
          <w:rFonts w:cs="Times New Roman"/>
          <w:szCs w:val="24"/>
        </w:rPr>
      </w:pPr>
      <w:r>
        <w:rPr>
          <w:rFonts w:cs="Times New Roman"/>
          <w:szCs w:val="24"/>
        </w:rPr>
        <w:t>2. Разграничение собственности между муниципальными образованиями, муниципальным образованием и субъектом Российской Федерации на архивные документы, созданные до образования, объединения, разделения или изменения статуса муниципальных образований и хранящиеся в муниципальных архивах, осуществляется в соответствии с законодательством субъекта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7" w:name="Par139"/>
      <w:bookmarkEnd w:id="17"/>
      <w:r>
        <w:rPr>
          <w:rFonts w:cs="Times New Roman"/>
          <w:szCs w:val="24"/>
        </w:rPr>
        <w:t>Статья 9. Архивные документы, относящиеся к частной собственности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К частной собственности относятся архивные документы:</w:t>
      </w:r>
    </w:p>
    <w:p w:rsidR="00ED5D87" w:rsidRDefault="00ED5D87">
      <w:pPr>
        <w:widowControl w:val="0"/>
        <w:autoSpaceDE w:val="0"/>
        <w:autoSpaceDN w:val="0"/>
        <w:adjustRightInd w:val="0"/>
        <w:ind w:firstLine="540"/>
        <w:jc w:val="both"/>
        <w:rPr>
          <w:rFonts w:cs="Times New Roman"/>
          <w:szCs w:val="24"/>
        </w:rPr>
      </w:pPr>
      <w:r>
        <w:rPr>
          <w:rFonts w:cs="Times New Roman"/>
          <w:szCs w:val="24"/>
        </w:rPr>
        <w:t>1) организаций, действующих на территории Российской Федерации и не являющихся государственными или муниципальными, в том числе общественных объединений со дня их регистрации в соответствии с законодательством Российской Федерации об общественных объединениях и религиозных объединений после отделения церкви от государства (далее - негосударственные организации);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созданные гражданами или законно приобретенные ими.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8" w:name="Par145"/>
      <w:bookmarkEnd w:id="18"/>
      <w:r>
        <w:rPr>
          <w:rFonts w:cs="Times New Roman"/>
          <w:szCs w:val="24"/>
        </w:rPr>
        <w:t>Статья 10. Особенности правового положения архивных документов, находящихся в собственности Российской Федерации, субъектов Российской Федерации или муниципальных образований</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Передача архивных документов, находящихся в федеральной собственности, в собственность субъектов Российской Федерации и (или) муниципальных образований осуществляется Правительством Российской Федерации по представлению специально уполномоченного Правительством Российской Федерации федерального органа исполнительной власти.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Передача архивных документов, находящихся в собственности субъекта </w:t>
      </w:r>
      <w:r>
        <w:rPr>
          <w:rFonts w:cs="Times New Roman"/>
          <w:szCs w:val="24"/>
        </w:rPr>
        <w:lastRenderedPageBreak/>
        <w:t>Российской Федерации или муниципальной собственности, в собственность Российской Федерации, других субъектов Российской Федерации и (или) муниципальных образований осуществляется в соответствии с законодательством Российской Федерации, законодательством субъекта Российской Федерации, муниципальными правовыми актами.</w:t>
      </w:r>
    </w:p>
    <w:p w:rsidR="00ED5D87" w:rsidRDefault="00ED5D87">
      <w:pPr>
        <w:widowControl w:val="0"/>
        <w:autoSpaceDE w:val="0"/>
        <w:autoSpaceDN w:val="0"/>
        <w:adjustRightInd w:val="0"/>
        <w:ind w:firstLine="540"/>
        <w:jc w:val="both"/>
        <w:rPr>
          <w:rFonts w:cs="Times New Roman"/>
          <w:szCs w:val="24"/>
        </w:rPr>
      </w:pPr>
      <w:r>
        <w:rPr>
          <w:rFonts w:cs="Times New Roman"/>
          <w:szCs w:val="24"/>
        </w:rPr>
        <w:t>3. Архивные документы, находящиеся в государственной или муниципальной собственности, не подлежат приватизации, не могут быть объектом продажи, мены, дарения, а также иных сделок, могущих привести к их отчуждению, если иное не предусмотрено международным договором Российской Федерации или федеральными законами.</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КонсультантПлюс: примечание.</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Приказом Росархива от 06.11.1996 N 54, распоряжением Госкомимущества РФ от 22.10.96 N 1131-р утверждено </w:t>
      </w:r>
      <w:hyperlink r:id="rId22" w:history="1">
        <w:r>
          <w:rPr>
            <w:rFonts w:cs="Times New Roman"/>
            <w:color w:val="0000FF"/>
            <w:szCs w:val="24"/>
          </w:rPr>
          <w:t>Положение</w:t>
        </w:r>
      </w:hyperlink>
      <w:r>
        <w:rPr>
          <w:rFonts w:cs="Times New Roman"/>
          <w:szCs w:val="24"/>
        </w:rPr>
        <w:t xml:space="preserve"> о порядке учета архивных документов при приватизации государственного и муниципального имущества.</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4. В случае приватизации государственных или муниципальных предприятий образовавшиеся в процессе их деятельности архивные документы, в том числе документы по личному составу, остаются соответственно в федеральной собственности, собственности субъекта Российской Федерации и муниципальной собственности.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19" w:name="Par156"/>
      <w:bookmarkEnd w:id="19"/>
      <w:r>
        <w:rPr>
          <w:rFonts w:cs="Times New Roman"/>
          <w:szCs w:val="24"/>
        </w:rPr>
        <w:t>Статья 11. Особенности гражданского оборота документов Архивного фонда Российской Федерации, находящихся в частной собственности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Документы Архивного фонда Российской Федерации, находящиеся в частной собственности, могут отчуждаться или переходить от одного лица к другому в порядке универсального правопреемства либо иным способом. При этом правопреемник обязан уведомить о переходе к нему прав собственника соответствующий государственный, муниципальный архив, музей, библиотеку, организацию Российской академии наук, с которыми прежний собственник заключил договор.</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При переходе прав собственника на документы Архивного фонда Российской Федерации, находящиеся в частной собственности, к другому лицу к этому лицу переходят обязанности, указанные в договоре, предусмотренном частью 7 </w:t>
      </w:r>
      <w:hyperlink w:anchor="Par118" w:history="1">
        <w:r>
          <w:rPr>
            <w:rFonts w:cs="Times New Roman"/>
            <w:color w:val="0000FF"/>
            <w:szCs w:val="24"/>
          </w:rPr>
          <w:t>статьи 6</w:t>
        </w:r>
      </w:hyperlink>
      <w:r>
        <w:rPr>
          <w:rFonts w:cs="Times New Roman"/>
          <w:szCs w:val="24"/>
        </w:rPr>
        <w:t xml:space="preserve">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3. Если собственник особо ценных документов и охраняемых государством документов не выполняет свои обязанности по хранению, учету и использованию этих документов, что может привести к утрате ими своего значения, такие документы по решению суда могут быть изъяты у собственника в соответствии со </w:t>
      </w:r>
      <w:hyperlink r:id="rId23" w:history="1">
        <w:r>
          <w:rPr>
            <w:rFonts w:cs="Times New Roman"/>
            <w:color w:val="0000FF"/>
            <w:szCs w:val="24"/>
          </w:rPr>
          <w:t>статьей 240</w:t>
        </w:r>
      </w:hyperlink>
      <w:r>
        <w:rPr>
          <w:rFonts w:cs="Times New Roman"/>
          <w:szCs w:val="24"/>
        </w:rPr>
        <w:t xml:space="preserve"> Гражданского кодекса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4. В случае проведения торгов по продаже архивных документов, находящихся в частной собственности, организаторы торгов обязаны не позднее чем за 30 дней до дня их проведения проинформировать в письменной форме о месте, времени и об условиях продажи архивных документов специально уполномоченный Правительством Российской Федерации федеральный орган исполнительной власти и соответствующий уполномоченный орган исполнительной власти субъекта Российской Федерации в области архивного дела, на территории которого проводятся торги. Нарушение данного порядка продажи архивных документов может служить основанием для возникновения у специально уполномоченного Правительством Российской Федерации федерального органа исполнительной власти и соответствующего уполномоченного органа исполнительной власти субъекта Российской Федерации в области архивного дела права требовать в судебном порядке в соответствии с гражданским </w:t>
      </w:r>
      <w:hyperlink r:id="rId24" w:history="1">
        <w:r>
          <w:rPr>
            <w:rFonts w:cs="Times New Roman"/>
            <w:color w:val="0000FF"/>
            <w:szCs w:val="24"/>
          </w:rPr>
          <w:t>законодательством</w:t>
        </w:r>
      </w:hyperlink>
      <w:r>
        <w:rPr>
          <w:rFonts w:cs="Times New Roman"/>
          <w:szCs w:val="24"/>
        </w:rPr>
        <w:t xml:space="preserve"> перевода на них прав и обязанностей покупателя.</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5. Особенности гражданского оборота документов Архивного фонда Российской Федерации, находящихся в собственности центров исторического наследия президентов Российской Федерации, прекративших исполнение своих полномочий, устанавливаются в </w:t>
      </w:r>
      <w:r>
        <w:rPr>
          <w:rFonts w:cs="Times New Roman"/>
          <w:szCs w:val="24"/>
        </w:rPr>
        <w:lastRenderedPageBreak/>
        <w:t xml:space="preserve">соответствии с Федеральным </w:t>
      </w:r>
      <w:hyperlink r:id="rId25" w:history="1">
        <w:r>
          <w:rPr>
            <w:rFonts w:cs="Times New Roman"/>
            <w:color w:val="0000FF"/>
            <w:szCs w:val="24"/>
          </w:rPr>
          <w:t>законом</w:t>
        </w:r>
      </w:hyperlink>
      <w:r>
        <w:rPr>
          <w:rFonts w:cs="Times New Roman"/>
          <w:szCs w:val="24"/>
        </w:rPr>
        <w:t xml:space="preserve"> "О центрах исторического наследия президентов Российской Федерации, прекративших исполнение своих полномочий".</w:t>
      </w:r>
    </w:p>
    <w:p w:rsidR="00ED5D87" w:rsidRDefault="00ED5D87">
      <w:pPr>
        <w:widowControl w:val="0"/>
        <w:autoSpaceDE w:val="0"/>
        <w:autoSpaceDN w:val="0"/>
        <w:adjustRightInd w:val="0"/>
        <w:jc w:val="both"/>
        <w:rPr>
          <w:rFonts w:cs="Times New Roman"/>
          <w:szCs w:val="24"/>
        </w:rPr>
      </w:pPr>
      <w:r>
        <w:rPr>
          <w:rFonts w:cs="Times New Roman"/>
          <w:szCs w:val="24"/>
        </w:rPr>
        <w:t xml:space="preserve">(часть пятая введена Федеральным </w:t>
      </w:r>
      <w:hyperlink r:id="rId26" w:history="1">
        <w:r>
          <w:rPr>
            <w:rFonts w:cs="Times New Roman"/>
            <w:color w:val="0000FF"/>
            <w:szCs w:val="24"/>
          </w:rPr>
          <w:t>законом</w:t>
        </w:r>
      </w:hyperlink>
      <w:r>
        <w:rPr>
          <w:rFonts w:cs="Times New Roman"/>
          <w:szCs w:val="24"/>
        </w:rPr>
        <w:t xml:space="preserve"> от 13.05.2008 N 68-ФЗ)</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0" w:name="Par165"/>
      <w:bookmarkEnd w:id="20"/>
      <w:r>
        <w:rPr>
          <w:rFonts w:cs="Times New Roman"/>
          <w:szCs w:val="24"/>
        </w:rPr>
        <w:t>Статья 12. Защита права собственности на архивные документы</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Право собственности на архивные документы независимо от их форм собственности охраняется законом. Изъятие архивных документов, не предусмотренное федеральными законами, запрещается.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2. Архивные документы, находящиеся в незаконном владении, подлежат передаче собственникам или законным владельцам в соответствии с международным договором Российской Федерации и законодательством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21" w:name="Par170"/>
      <w:bookmarkEnd w:id="21"/>
      <w:r>
        <w:rPr>
          <w:rFonts w:cs="Times New Roman"/>
          <w:b/>
          <w:bCs/>
          <w:szCs w:val="24"/>
        </w:rPr>
        <w:t>Глава 3. УПРАВЛЕНИЕ АРХИВНЫМ ДЕЛОМ 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2" w:name="Par172"/>
      <w:bookmarkEnd w:id="22"/>
      <w:r>
        <w:rPr>
          <w:rFonts w:cs="Times New Roman"/>
          <w:szCs w:val="24"/>
        </w:rPr>
        <w:t>Статья 13. Создание архивов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Положения части 1 об органах местного самоуправления муниципального района и городского округа и о муниципальных архивах вступают в силу с 1 января 2006 года и до наступления этой даты применяются к правоотношениям, возникающим в связи с изменением границ либо преобразованием муниципальных образований (часть 4 </w:t>
      </w:r>
      <w:hyperlink w:anchor="Par346" w:history="1">
        <w:r>
          <w:rPr>
            <w:rFonts w:cs="Times New Roman"/>
            <w:color w:val="0000FF"/>
            <w:szCs w:val="24"/>
          </w:rPr>
          <w:t>статьи 31</w:t>
        </w:r>
      </w:hyperlink>
      <w:r>
        <w:rPr>
          <w:rFonts w:cs="Times New Roman"/>
          <w:szCs w:val="24"/>
        </w:rPr>
        <w:t xml:space="preserve"> данного документа).</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bookmarkStart w:id="23" w:name="Par177"/>
      <w:bookmarkEnd w:id="23"/>
      <w:r>
        <w:rPr>
          <w:rFonts w:cs="Times New Roman"/>
          <w:szCs w:val="24"/>
        </w:rPr>
        <w:t>1. Государственные органы, органы местного самоуправления муниципального района и городского округа обязаны создавать архивы для хранения, комплектования, учета и использования образовавшихся в процессе их деятельности архивных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2. Организации и граждане вправе создавать архивы в целях хранения образовавшихся в процессе их деятельности архивных документов, в том числе в целях хранения и использования архивных документов, не относящихся к государственной или муниципальной собственности.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4" w:name="Par180"/>
      <w:bookmarkEnd w:id="24"/>
      <w:r>
        <w:rPr>
          <w:rFonts w:cs="Times New Roman"/>
          <w:szCs w:val="24"/>
        </w:rPr>
        <w:t>Статья 14. Организация управления архивным делом 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Государство выступает гарантом прав, предусмотренных настоящим Федеральным законом, обеспечивает развитие архивного дела в Российской Федерации на основе проведения соответствующей научно-технической и финансовой, в том числе налоговой и кредитной, политики.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Государственное управление архивным делом в Российской Федерации осуществляют федеральные органы государственной власти, в том числе специально уполномоченные Правительством Российской Федерации федеральные </w:t>
      </w:r>
      <w:hyperlink r:id="rId27" w:history="1">
        <w:r>
          <w:rPr>
            <w:rFonts w:cs="Times New Roman"/>
            <w:color w:val="0000FF"/>
            <w:szCs w:val="24"/>
          </w:rPr>
          <w:t>органы</w:t>
        </w:r>
      </w:hyperlink>
      <w:r>
        <w:rPr>
          <w:rFonts w:cs="Times New Roman"/>
          <w:szCs w:val="24"/>
        </w:rPr>
        <w:t xml:space="preserve"> исполнительной власти.</w:t>
      </w:r>
    </w:p>
    <w:p w:rsidR="00ED5D87" w:rsidRDefault="00ED5D87">
      <w:pPr>
        <w:widowControl w:val="0"/>
        <w:autoSpaceDE w:val="0"/>
        <w:autoSpaceDN w:val="0"/>
        <w:adjustRightInd w:val="0"/>
        <w:ind w:firstLine="540"/>
        <w:jc w:val="both"/>
        <w:rPr>
          <w:rFonts w:cs="Times New Roman"/>
          <w:szCs w:val="24"/>
        </w:rPr>
      </w:pPr>
      <w:r>
        <w:rPr>
          <w:rFonts w:cs="Times New Roman"/>
          <w:szCs w:val="24"/>
        </w:rPr>
        <w:t>3. Государственное управление архивным делом в субъектах Российской Федерации осуществляют органы государственной власти субъектов Российской Федерации, в том числе уполномоченные органы исполнительной власти субъектов Российской Федерации в области архивного дела.</w:t>
      </w:r>
    </w:p>
    <w:p w:rsidR="00ED5D87" w:rsidRDefault="00ED5D87">
      <w:pPr>
        <w:widowControl w:val="0"/>
        <w:autoSpaceDE w:val="0"/>
        <w:autoSpaceDN w:val="0"/>
        <w:adjustRightInd w:val="0"/>
        <w:ind w:firstLine="540"/>
        <w:jc w:val="both"/>
        <w:rPr>
          <w:rFonts w:cs="Times New Roman"/>
          <w:szCs w:val="24"/>
        </w:rPr>
      </w:pPr>
      <w:r>
        <w:rPr>
          <w:rFonts w:cs="Times New Roman"/>
          <w:szCs w:val="24"/>
        </w:rPr>
        <w:t>4. Управление архивным делом в муниципальных образованиях осуществляют органы местного самоуправления.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5. Государственные органы, органы местного самоуправления, организации и граждане в целях обеспечения единых принципов организации хранения, комплектования, учета и использования архивных документов руководствуются в работе с архивными документами законодательством Российской Федерации (в том числе </w:t>
      </w:r>
      <w:hyperlink r:id="rId28" w:history="1">
        <w:r>
          <w:rPr>
            <w:rFonts w:cs="Times New Roman"/>
            <w:color w:val="0000FF"/>
            <w:szCs w:val="24"/>
          </w:rPr>
          <w:t>правилами</w:t>
        </w:r>
      </w:hyperlink>
      <w:r>
        <w:rPr>
          <w:rFonts w:cs="Times New Roman"/>
          <w:szCs w:val="24"/>
        </w:rPr>
        <w:t xml:space="preserve">, установленными специально уполномоченным Правительством Российской Федерации федеральным органом исполнительной власти), законодательством субъектов Российской </w:t>
      </w:r>
      <w:r>
        <w:rPr>
          <w:rFonts w:cs="Times New Roman"/>
          <w:szCs w:val="24"/>
        </w:rPr>
        <w:lastRenderedPageBreak/>
        <w:t>Федерации и муниципальными правовыми актами.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5" w:name="Par188"/>
      <w:bookmarkEnd w:id="25"/>
      <w:r>
        <w:rPr>
          <w:rFonts w:cs="Times New Roman"/>
          <w:szCs w:val="24"/>
        </w:rPr>
        <w:t>Статья 15. Финансовое и материально-техническое обеспечение архивного дела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обязаны обеспечивать финансовые, материально-технические и иные условия, необходимые для комплектования, хранения, учета и использования архивных документов, предоставлять создаваемым ими архивам здания и (или) помещения, отвечающие нормативным требованиям хранения архивных документов и условиям труда работников архивов.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2. Государственный орган, орган местного самоуправления, принимающие решение о реконструкции, передаче или сносе здания, в котором размещен государственный или муниципальный архив, обязаны предоставить этому архиву здание, отвечающее нормативным требованиям хранения архивных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3. Государственные и муниципальные (за исключением структурных подразделений органов местного самоуправления) архивы вправе осуществлять приносящую доход деятельность постольку, поскольку это предусмотрено их учредительными документами, служит и соответствует достижению целей, ради которых они созданы, а также покрывать свои расходы за счет иных поступлений, разрешенных законодательством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6" w:name="Par194"/>
      <w:bookmarkEnd w:id="26"/>
      <w:r>
        <w:rPr>
          <w:rFonts w:cs="Times New Roman"/>
          <w:szCs w:val="24"/>
        </w:rPr>
        <w:t>Статья 16. Контроль за соблюдением законодательства об архивном деле 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Контроль за соблюдением законодательства об архивном деле в Российской Федерации осуществляют федеральные органы государственной власти, в том числе специально уполномоченный Правительством Российской Федерации федеральный </w:t>
      </w:r>
      <w:hyperlink r:id="rId29" w:history="1">
        <w:r>
          <w:rPr>
            <w:rFonts w:cs="Times New Roman"/>
            <w:color w:val="0000FF"/>
            <w:szCs w:val="24"/>
          </w:rPr>
          <w:t>орган</w:t>
        </w:r>
      </w:hyperlink>
      <w:r>
        <w:rPr>
          <w:rFonts w:cs="Times New Roman"/>
          <w:szCs w:val="24"/>
        </w:rPr>
        <w:t xml:space="preserve"> исполнительной власти, органы государственной власти субъектов Российской Федерации, в том числе уполномоченные органы исполнительной власти субъектов Российской Федерации в области архивного дела, в пределах своей компетенции, определенной законодательством Российской Федерации и законодательством субъектов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27" w:name="Par198"/>
      <w:bookmarkEnd w:id="27"/>
      <w:r>
        <w:rPr>
          <w:rFonts w:cs="Times New Roman"/>
          <w:b/>
          <w:bCs/>
          <w:szCs w:val="24"/>
        </w:rPr>
        <w:t>Глава 4. ХРАНЕНИЕ И УЧЕТ АРХИВНЫХ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8" w:name="Par200"/>
      <w:bookmarkEnd w:id="28"/>
      <w:r>
        <w:rPr>
          <w:rFonts w:cs="Times New Roman"/>
          <w:szCs w:val="24"/>
        </w:rPr>
        <w:t>Статья 17. Обязанности государственных органов, органов местного самоуправления, организаций и граждан, занимающихся предпринимательской деятельностью без образования юридического лица, по обеспечению сохранности архивных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КонсультантПлюс: примечание.</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Приказом Судебного департамента при Верховном Суде РФ от 28.12.2005 N 157 утверждена </w:t>
      </w:r>
      <w:hyperlink r:id="rId30" w:history="1">
        <w:r>
          <w:rPr>
            <w:rFonts w:cs="Times New Roman"/>
            <w:color w:val="0000FF"/>
            <w:szCs w:val="24"/>
          </w:rPr>
          <w:t>Инструкция</w:t>
        </w:r>
      </w:hyperlink>
      <w:r>
        <w:rPr>
          <w:rFonts w:cs="Times New Roman"/>
          <w:szCs w:val="24"/>
        </w:rPr>
        <w:t xml:space="preserve"> о порядке отбора на хранение в архив федеральных судов общей юрисдикции документов, их комплектования, учета и использования.</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1. 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обязаны обеспечивать сохранность архивных документов, в том числе документов по личному составу, в течение </w:t>
      </w:r>
      <w:hyperlink r:id="rId31" w:history="1">
        <w:r>
          <w:rPr>
            <w:rFonts w:cs="Times New Roman"/>
            <w:color w:val="0000FF"/>
            <w:szCs w:val="24"/>
          </w:rPr>
          <w:t>сроков</w:t>
        </w:r>
      </w:hyperlink>
      <w:r>
        <w:rPr>
          <w:rFonts w:cs="Times New Roman"/>
          <w:szCs w:val="24"/>
        </w:rPr>
        <w:t xml:space="preserve"> их хранения, установленных федеральными законами, иными нормативными правовыми актами Российской Федерации, а также перечнями документов, предусмотренными частью 3 </w:t>
      </w:r>
      <w:hyperlink w:anchor="Par111" w:history="1">
        <w:r>
          <w:rPr>
            <w:rFonts w:cs="Times New Roman"/>
            <w:color w:val="0000FF"/>
            <w:szCs w:val="24"/>
          </w:rPr>
          <w:t>статьи 6</w:t>
        </w:r>
      </w:hyperlink>
      <w:r>
        <w:rPr>
          <w:rFonts w:cs="Times New Roman"/>
          <w:szCs w:val="24"/>
        </w:rPr>
        <w:t xml:space="preserve"> и частью 1 </w:t>
      </w:r>
      <w:hyperlink w:anchor="Par271" w:history="1">
        <w:r>
          <w:rPr>
            <w:rFonts w:cs="Times New Roman"/>
            <w:color w:val="0000FF"/>
            <w:szCs w:val="24"/>
          </w:rPr>
          <w:t>статьи 23</w:t>
        </w:r>
      </w:hyperlink>
      <w:r>
        <w:rPr>
          <w:rFonts w:cs="Times New Roman"/>
          <w:szCs w:val="24"/>
        </w:rPr>
        <w:t xml:space="preserve">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r>
        <w:rPr>
          <w:rFonts w:cs="Times New Roman"/>
          <w:szCs w:val="24"/>
        </w:rPr>
        <w:lastRenderedPageBreak/>
        <w:t>2. Уничтожение документов Архивного фонда Российской Федерации запрещается.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3. В отношении особо ценных документов, в том числе уникальных документов, устанавливается особый режим учета, хранения и использования. Создаются страховые копии этих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4. Порядок отнесения документов Архивного фонда Российской Федерации к особо ценным документам, в том числе уникальным документам, порядок учета таких документов, создания и хранения их страховых копий определяются специально уполномоченным Правительством Российской Федерации федеральным органом исполнительной власти.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29" w:name="Par211"/>
      <w:bookmarkEnd w:id="29"/>
      <w:r>
        <w:rPr>
          <w:rFonts w:cs="Times New Roman"/>
          <w:szCs w:val="24"/>
        </w:rPr>
        <w:t>Статья 18. Хранение документов Архивного фонда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Документы Архивного фонда Российской Федерации, находящиеся в государственной собственности, хранятся: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1) постоянно - в государственных архивах, музеях, библиотеках и организациях Российской академии наук;</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Положения пункта 2 части 1 об органах местного самоуправления муниципального района и городского округа и о муниципальных архивах вступают в силу с 1 января 2006 года и до наступления этой даты применяются к правоотношениям, возникающим в связи с изменением границ либо преобразованием муниципальных образований (часть 4 </w:t>
      </w:r>
      <w:hyperlink w:anchor="Par346" w:history="1">
        <w:r>
          <w:rPr>
            <w:rFonts w:cs="Times New Roman"/>
            <w:color w:val="0000FF"/>
            <w:szCs w:val="24"/>
          </w:rPr>
          <w:t>статьи 31</w:t>
        </w:r>
      </w:hyperlink>
      <w:r>
        <w:rPr>
          <w:rFonts w:cs="Times New Roman"/>
          <w:szCs w:val="24"/>
        </w:rPr>
        <w:t xml:space="preserve"> данного документа).</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bookmarkStart w:id="30" w:name="Par218"/>
      <w:bookmarkEnd w:id="30"/>
      <w:r>
        <w:rPr>
          <w:rFonts w:cs="Times New Roman"/>
          <w:szCs w:val="24"/>
        </w:rPr>
        <w:t>2) временно - в государственных органах, государственных организациях, создаваемых ими архивах в течение установленных сроков, а также в муниципальных архивах в случае наделения органа местного самоуправления муниципального района или городского округа отдельными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 находящихся на территории муниципального образования.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Депозитарное хранение документов Архивного фонда Российской Федерации, находящихся в федеральной собственности, осуществляют федеральные органы исполнительной власти и организации (в том числе государственные академии наук, за исключением Российской академии наук), </w:t>
      </w:r>
      <w:hyperlink r:id="rId32" w:history="1">
        <w:r>
          <w:rPr>
            <w:rFonts w:cs="Times New Roman"/>
            <w:color w:val="0000FF"/>
            <w:szCs w:val="24"/>
          </w:rPr>
          <w:t>перечень</w:t>
        </w:r>
      </w:hyperlink>
      <w:r>
        <w:rPr>
          <w:rFonts w:cs="Times New Roman"/>
          <w:szCs w:val="24"/>
        </w:rPr>
        <w:t xml:space="preserve"> которых устанавливается Правительством Российской Федерации. Сроки и условия депозитарного хранения документов Архивного фонда Российской Федерации и использования указанных документов устанавливаются в договорах, заключаемых федеральными органами исполнительной власти или организациями (в том числе государственными академиями наук, за исключением Российской академии наук) со специально уполномоченным Правительством Российской Федерации федеральным </w:t>
      </w:r>
      <w:hyperlink r:id="rId33" w:history="1">
        <w:r>
          <w:rPr>
            <w:rFonts w:cs="Times New Roman"/>
            <w:color w:val="0000FF"/>
            <w:szCs w:val="24"/>
          </w:rPr>
          <w:t>органом</w:t>
        </w:r>
      </w:hyperlink>
      <w:r>
        <w:rPr>
          <w:rFonts w:cs="Times New Roman"/>
          <w:szCs w:val="24"/>
        </w:rPr>
        <w:t xml:space="preserve"> исполнительной власти.</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34" w:history="1">
        <w:r>
          <w:rPr>
            <w:rFonts w:cs="Times New Roman"/>
            <w:color w:val="0000FF"/>
            <w:szCs w:val="24"/>
          </w:rPr>
          <w:t>закона</w:t>
        </w:r>
      </w:hyperlink>
      <w:r>
        <w:rPr>
          <w:rFonts w:cs="Times New Roman"/>
          <w:szCs w:val="24"/>
        </w:rPr>
        <w:t xml:space="preserve"> от 04.12.2006 N 202-ФЗ)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3. Документы Архивного фонда Российской Федерации, находящиеся в муниципальной собственности, хранятся: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1) постоянно - в муниципальных архивах, музеях и библиотеках;</w:t>
      </w:r>
    </w:p>
    <w:p w:rsidR="00ED5D87" w:rsidRDefault="00ED5D87">
      <w:pPr>
        <w:widowControl w:val="0"/>
        <w:autoSpaceDE w:val="0"/>
        <w:autoSpaceDN w:val="0"/>
        <w:adjustRightInd w:val="0"/>
        <w:ind w:firstLine="540"/>
        <w:jc w:val="both"/>
        <w:rPr>
          <w:rFonts w:cs="Times New Roman"/>
          <w:szCs w:val="24"/>
        </w:rPr>
      </w:pPr>
      <w:r>
        <w:rPr>
          <w:rFonts w:cs="Times New Roman"/>
          <w:szCs w:val="24"/>
        </w:rPr>
        <w:t>2) временно - в органах местного самоуправления, муниципальных организациях и создаваемых ими архивах в течение установленных сроков.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4. Документы Архивного фонда Российской Федерации, находящиеся в частной собственности, могут храниться их собственниками или владельцами самостоятельно или могут быть переданы по договору на хранение в государственный или муниципальный архив, библиотеку, музей, а также в организацию Российской академии наук. При этом условия хранения этих документов определяются их собственниками или владельцами с соблюдением норм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5. Документы Архивного фонда Российской Федерации, находящиеся в собственности центров исторического наследия президентов Российской Федерации, </w:t>
      </w:r>
      <w:r>
        <w:rPr>
          <w:rFonts w:cs="Times New Roman"/>
          <w:szCs w:val="24"/>
        </w:rPr>
        <w:lastRenderedPageBreak/>
        <w:t>прекративших исполнение своих полномочий, подлежат постоянному хранению.</w:t>
      </w:r>
    </w:p>
    <w:p w:rsidR="00ED5D87" w:rsidRDefault="00ED5D87">
      <w:pPr>
        <w:widowControl w:val="0"/>
        <w:autoSpaceDE w:val="0"/>
        <w:autoSpaceDN w:val="0"/>
        <w:adjustRightInd w:val="0"/>
        <w:jc w:val="both"/>
        <w:rPr>
          <w:rFonts w:cs="Times New Roman"/>
          <w:szCs w:val="24"/>
        </w:rPr>
      </w:pPr>
      <w:r>
        <w:rPr>
          <w:rFonts w:cs="Times New Roman"/>
          <w:szCs w:val="24"/>
        </w:rPr>
        <w:t xml:space="preserve">(часть пятая введена Федеральным </w:t>
      </w:r>
      <w:hyperlink r:id="rId35" w:history="1">
        <w:r>
          <w:rPr>
            <w:rFonts w:cs="Times New Roman"/>
            <w:color w:val="0000FF"/>
            <w:szCs w:val="24"/>
          </w:rPr>
          <w:t>законом</w:t>
        </w:r>
      </w:hyperlink>
      <w:r>
        <w:rPr>
          <w:rFonts w:cs="Times New Roman"/>
          <w:szCs w:val="24"/>
        </w:rPr>
        <w:t xml:space="preserve"> от 13.05.2008 N 68-ФЗ)</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31" w:name="Par228"/>
      <w:bookmarkEnd w:id="31"/>
      <w:r>
        <w:rPr>
          <w:rFonts w:cs="Times New Roman"/>
          <w:szCs w:val="24"/>
        </w:rPr>
        <w:t>Статья 19. Государственный учет документов Архивного фонда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1. Документы Архивного фонда Российской Федерации независимо от места их хранения подлежат государственному учету. </w:t>
      </w:r>
      <w:hyperlink r:id="rId36" w:history="1">
        <w:r>
          <w:rPr>
            <w:rFonts w:cs="Times New Roman"/>
            <w:color w:val="0000FF"/>
            <w:szCs w:val="24"/>
          </w:rPr>
          <w:t>Порядок</w:t>
        </w:r>
      </w:hyperlink>
      <w:r>
        <w:rPr>
          <w:rFonts w:cs="Times New Roman"/>
          <w:szCs w:val="24"/>
        </w:rPr>
        <w:t xml:space="preserve"> государственного учета документов Архивного фонда Российской Федерации определяется специально уполномоченным Правительством Российской Федерации федеральным органом исполнительной власти. Уникальные документы подлежат также учету в Государственном реестре уникальных документов Архивного фонда Российской Федерации, ведение которого осуществляется специально уполномоченным Правительством Российской Федерации федеральным </w:t>
      </w:r>
      <w:hyperlink r:id="rId37" w:history="1">
        <w:r>
          <w:rPr>
            <w:rFonts w:cs="Times New Roman"/>
            <w:color w:val="0000FF"/>
            <w:szCs w:val="24"/>
          </w:rPr>
          <w:t>органом</w:t>
        </w:r>
      </w:hyperlink>
      <w:r>
        <w:rPr>
          <w:rFonts w:cs="Times New Roman"/>
          <w:szCs w:val="24"/>
        </w:rPr>
        <w:t xml:space="preserve"> исполнительной власти.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Документы Архивного фонда Российской Федерации, хранящиеся в государственных и муниципальных архивах, музеях, библиотеках, организациях Российской академии наук, не входят в состав имущества этих архивов, музеев, библиотек и организаций Российской академии наук.</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32" w:name="Par233"/>
      <w:bookmarkEnd w:id="32"/>
      <w:r>
        <w:rPr>
          <w:rFonts w:cs="Times New Roman"/>
          <w:b/>
          <w:bCs/>
          <w:szCs w:val="24"/>
        </w:rPr>
        <w:t>Глава 5. КОМПЛЕКТОВАНИЕ АРХИВОВ АРХИВНЫМИ ДОКУМЕНТАМИ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33" w:name="Par235"/>
      <w:bookmarkEnd w:id="33"/>
      <w:r>
        <w:rPr>
          <w:rFonts w:cs="Times New Roman"/>
          <w:szCs w:val="24"/>
        </w:rPr>
        <w:t>Статья 20. Источники комплектования государственных и муниципальных архивов архивными документами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Государственные органы, органы местного самоуправления, организации и граждане, в процессе деятельности которых образуются документы Архивного фонда Российской Федерации и другие архивные документы, подлежащие приему на хранение в государственные и муниципальные архивы, выступают источниками комплектования государственных и муниципальных архивов архивными документами.</w:t>
      </w:r>
    </w:p>
    <w:p w:rsidR="00ED5D87" w:rsidRDefault="00ED5D87">
      <w:pPr>
        <w:widowControl w:val="0"/>
        <w:autoSpaceDE w:val="0"/>
        <w:autoSpaceDN w:val="0"/>
        <w:adjustRightInd w:val="0"/>
        <w:ind w:firstLine="540"/>
        <w:jc w:val="both"/>
        <w:rPr>
          <w:rFonts w:cs="Times New Roman"/>
          <w:szCs w:val="24"/>
        </w:rPr>
      </w:pPr>
      <w:r>
        <w:rPr>
          <w:rFonts w:cs="Times New Roman"/>
          <w:szCs w:val="24"/>
        </w:rPr>
        <w:t>2. Государственные и муниципальные архивы составляют списки источников комплектования, передающих документы Архивного фонда Российской Федерации и другие архивные документы в эти архивы. Включение в указанные списки негосударственных организаций, а также граждан осуществляется на основании договора.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34" w:name="Par240"/>
      <w:bookmarkEnd w:id="34"/>
      <w:r>
        <w:rPr>
          <w:rFonts w:cs="Times New Roman"/>
          <w:szCs w:val="24"/>
        </w:rPr>
        <w:t>Статья 21. Передача документов Архивного фонда Российской Федерации на постоянное хранение</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Документы Архивного фонда Российской Федерации, находящиеся в государственной или муниципальной собственности, по истечении сроков их временного хранения в государственных органах, органах местного самоуправления либо государственных и муниципальных организациях передаются на постоянное хранение в соответствующие государственные и муниципальные архивы.</w:t>
      </w:r>
    </w:p>
    <w:p w:rsidR="00ED5D87" w:rsidRDefault="00ED5D87">
      <w:pPr>
        <w:widowControl w:val="0"/>
        <w:autoSpaceDE w:val="0"/>
        <w:autoSpaceDN w:val="0"/>
        <w:adjustRightInd w:val="0"/>
        <w:ind w:firstLine="540"/>
        <w:jc w:val="both"/>
        <w:rPr>
          <w:rFonts w:cs="Times New Roman"/>
          <w:szCs w:val="24"/>
        </w:rPr>
      </w:pPr>
      <w:r>
        <w:rPr>
          <w:rFonts w:cs="Times New Roman"/>
          <w:szCs w:val="24"/>
        </w:rPr>
        <w:t>2. Документы Архивного фонда Российской Федерации, образовавшиеся в процессе деятельности территориальных органов, федеральных органов государственной власти и федеральных организаций, иных государственных органов Российской Федерации, расположенных на территории субъекта Российской Федерации, могут передаваться в государственные архивы субъекта Российской Федерации на основании договора между органом или организацией, передающими указанные документы, и уполномоченным органом исполнительной власти субъекта Российской Федерации в области архивного дела.</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3. Документы Архивного фонда Российской Федерации, находящиеся в частной собственности, поступают в государственные и муниципальные архивы, музеи, </w:t>
      </w:r>
      <w:r>
        <w:rPr>
          <w:rFonts w:cs="Times New Roman"/>
          <w:szCs w:val="24"/>
        </w:rPr>
        <w:lastRenderedPageBreak/>
        <w:t>библиотеки, организации Российской академии наук на основании договоров между этими архивами, музеями, библиотеками, организациями Российской академии наук и собственниками указанных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4. Государственным органам, органам местного самоуправления, государственным и муниципальным организациям запрещается передавать образовавшиеся в процессе их деятельности документы Архивного фонда Российской Федерации в музеи, библиотеки, организации Российской академии наук и негосударственные организации.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5. Передача на постоянное хранение в государственные и муниципальные архивы обязательного бесплатного экземпляра документов осуществляется в порядке, установленном </w:t>
      </w:r>
      <w:hyperlink r:id="rId38" w:history="1">
        <w:r>
          <w:rPr>
            <w:rFonts w:cs="Times New Roman"/>
            <w:color w:val="0000FF"/>
            <w:szCs w:val="24"/>
          </w:rPr>
          <w:t>законодательством</w:t>
        </w:r>
      </w:hyperlink>
      <w:r>
        <w:rPr>
          <w:rFonts w:cs="Times New Roman"/>
          <w:szCs w:val="24"/>
        </w:rPr>
        <w:t xml:space="preserve"> Российской Федерации об обязательном экземпляре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35" w:name="Par248"/>
      <w:bookmarkEnd w:id="35"/>
      <w:r>
        <w:rPr>
          <w:rFonts w:cs="Times New Roman"/>
          <w:szCs w:val="24"/>
        </w:rPr>
        <w:t>Статья 22. Сроки временного хранения документов Архивного фонда Российской Федерации до их передачи на постоянное хранение</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Устанавливаются следующие сроки временного хранения документов Архивного фонда Российской Федерации до их поступления в государственные и муниципальные архивы:</w:t>
      </w:r>
    </w:p>
    <w:p w:rsidR="00ED5D87" w:rsidRDefault="00ED5D87">
      <w:pPr>
        <w:widowControl w:val="0"/>
        <w:autoSpaceDE w:val="0"/>
        <w:autoSpaceDN w:val="0"/>
        <w:adjustRightInd w:val="0"/>
        <w:ind w:firstLine="540"/>
        <w:jc w:val="both"/>
        <w:rPr>
          <w:rFonts w:cs="Times New Roman"/>
          <w:szCs w:val="24"/>
        </w:rPr>
      </w:pPr>
      <w:r>
        <w:rPr>
          <w:rFonts w:cs="Times New Roman"/>
          <w:szCs w:val="24"/>
        </w:rPr>
        <w:t>1) для включенных в установленном порядке в состав Архивного фонда Российской Федерации документов федеральных органов государственной власти, иных государственных органов Российской Федерации (в том числе органов прокуратуры Российской Федерации, Центральной избирательной комиссии Российской Федерации, Счетной палаты Российской Федерации, Центрального банка Российской Федерации (Банка России)), а также для включенных в установленном порядке в состав Архивного фонда Российской Федерации документов государственных внебюджетных фондов, государственных корпораций, государственных компаний и федеральных организаций - 15 лет;</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39" w:history="1">
        <w:r>
          <w:rPr>
            <w:rFonts w:cs="Times New Roman"/>
            <w:color w:val="0000FF"/>
            <w:szCs w:val="24"/>
          </w:rPr>
          <w:t>закона</w:t>
        </w:r>
      </w:hyperlink>
      <w:r>
        <w:rPr>
          <w:rFonts w:cs="Times New Roman"/>
          <w:szCs w:val="24"/>
        </w:rPr>
        <w:t xml:space="preserve"> от 11.02.2013 N 10-ФЗ)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2) для включенных в установленном порядке в состав Архивного фонда Российской Федерации документов органов государственной власти, иных государственных органов субъектов Российской Федерации и организаций субъектов Российской Федерации - 10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3) для включенных в установленном порядке в состав Архивного фонда Российской Федерации документов органов местного самоуправления и муниципальных организаций - 5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4) для включенных в установленном порядке в состав Архивного фонда Российской Федерации отдельных видов архивных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а) записей актов гражданского состояния - 100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б) документов по личному составу, записей нотариальных действий, похозяйственных книг и касающихся приватизации жилищного фонда документов - 75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в) проектной документации по капитальному строительству - 20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г) технологической и конструкторской документации - 20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д) патентов на изобретение, полезную модель, промышленный образец - 20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е) научной документации - 15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ж) кино- и фотодокументов - 5 лет;</w:t>
      </w:r>
    </w:p>
    <w:p w:rsidR="00ED5D87" w:rsidRDefault="00ED5D87">
      <w:pPr>
        <w:widowControl w:val="0"/>
        <w:autoSpaceDE w:val="0"/>
        <w:autoSpaceDN w:val="0"/>
        <w:adjustRightInd w:val="0"/>
        <w:ind w:firstLine="540"/>
        <w:jc w:val="both"/>
        <w:rPr>
          <w:rFonts w:cs="Times New Roman"/>
          <w:szCs w:val="24"/>
        </w:rPr>
      </w:pPr>
      <w:r>
        <w:rPr>
          <w:rFonts w:cs="Times New Roman"/>
          <w:szCs w:val="24"/>
        </w:rPr>
        <w:t>з) видео- и фонодокументов - 3 года.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36" w:name="Par265"/>
      <w:bookmarkEnd w:id="36"/>
      <w:r>
        <w:rPr>
          <w:rFonts w:cs="Times New Roman"/>
          <w:szCs w:val="24"/>
        </w:rPr>
        <w:t>Статья 23. Обязанности государственных органов, органов местного самоуправления, организаций по комплектованию государственных и муниципальных архивов архивными документами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lastRenderedPageBreak/>
        <w:t>КонсультантПлюс: примечание.</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Приказом Минкультуры РФ от 25.08.2010 N 558 утвержден </w:t>
      </w:r>
      <w:hyperlink r:id="rId40" w:history="1">
        <w:r>
          <w:rPr>
            <w:rFonts w:cs="Times New Roman"/>
            <w:color w:val="0000FF"/>
            <w:szCs w:val="24"/>
          </w:rPr>
          <w:t>Перечень</w:t>
        </w:r>
      </w:hyperlink>
      <w:r>
        <w:rPr>
          <w:rFonts w:cs="Times New Roman"/>
          <w:szCs w:val="24"/>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rsidR="00ED5D87" w:rsidRDefault="00ED5D87">
      <w:pPr>
        <w:widowControl w:val="0"/>
        <w:pBdr>
          <w:bottom w:val="single" w:sz="6" w:space="0" w:color="auto"/>
        </w:pBdr>
        <w:autoSpaceDE w:val="0"/>
        <w:autoSpaceDN w:val="0"/>
        <w:adjustRightInd w:val="0"/>
        <w:rPr>
          <w:rFonts w:cs="Times New Roman"/>
          <w:sz w:val="5"/>
          <w:szCs w:val="5"/>
        </w:rPr>
      </w:pPr>
    </w:p>
    <w:p w:rsidR="00ED5D87" w:rsidRDefault="00ED5D87">
      <w:pPr>
        <w:widowControl w:val="0"/>
        <w:autoSpaceDE w:val="0"/>
        <w:autoSpaceDN w:val="0"/>
        <w:adjustRightInd w:val="0"/>
        <w:ind w:firstLine="540"/>
        <w:jc w:val="both"/>
        <w:rPr>
          <w:rFonts w:cs="Times New Roman"/>
          <w:szCs w:val="24"/>
        </w:rPr>
      </w:pPr>
      <w:bookmarkStart w:id="37" w:name="Par271"/>
      <w:bookmarkEnd w:id="37"/>
      <w:r>
        <w:rPr>
          <w:rFonts w:cs="Times New Roman"/>
          <w:szCs w:val="24"/>
        </w:rPr>
        <w:t>1. Федеральные органы государственной власти, иные государственные органы Российской Федерации разрабатывают и утверждают по согласованию со специально уполномоченным Правительством Российской Федерации федеральным органом исполнительной власти перечни документов, образующихся в процессе их деятельности, а также в процессе деятельности подведомственных им организаций, с указанием сроков хранения.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2. Государственные органы, органы местного самоуправления, государственные и муниципальные организации обеспечивают в соответствии с правилами, установленными специально уполномоченным Правительством Российской Федерации федеральным органом исполнительной власти, отбор, подготовку и передачу в упорядоченном состоянии документов Архивного фонда Российской Федерации на постоянное хранение в государственные и муниципальные архивы. Все работы, связанные с отбором, подготовкой и передачей архивных документов на постоянное хранение, в том числе с их упорядочением и транспортировкой, выполняются за счет средств органов и организаций, передающих документы.</w:t>
      </w:r>
    </w:p>
    <w:p w:rsidR="00ED5D87" w:rsidRDefault="00ED5D87">
      <w:pPr>
        <w:widowControl w:val="0"/>
        <w:autoSpaceDE w:val="0"/>
        <w:autoSpaceDN w:val="0"/>
        <w:adjustRightInd w:val="0"/>
        <w:ind w:firstLine="540"/>
        <w:jc w:val="both"/>
        <w:rPr>
          <w:rFonts w:cs="Times New Roman"/>
          <w:szCs w:val="24"/>
        </w:rPr>
      </w:pPr>
      <w:r>
        <w:rPr>
          <w:rFonts w:cs="Times New Roman"/>
          <w:szCs w:val="24"/>
        </w:rPr>
        <w:t>3. Негосударственные организации обеспечивают отбор и передачу в упорядоченном состоянии в государственные и муниципальные архивы находящихся в их владении архивных документов, отнесенных к федеральной собственности, собственности субъекта Российской Федерации или муниципальной собственности, с правом возмещения произведенных на эти цели расходов за счет средств соответственно федерального бюджета в порядке, установленном Правительством Российской Федерации, бюджета субъекта Российской Федерации в порядке, установленном органом исполнительной власти субъекта Российской Федерации, и бюджета муниципального образования в порядке, установленном органом местного самоуправления.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4. При реорганизации государственных органов архивные документы в упорядоченном состоянии передаются правопреемникам реорганизуемых государственных органов.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5. При изменении структуры органов местного самоуправления архивные документы в упорядоченном состоянии передаются вновь формируемым органам местного самоуправления.</w:t>
      </w:r>
    </w:p>
    <w:p w:rsidR="00ED5D87" w:rsidRDefault="00ED5D87">
      <w:pPr>
        <w:widowControl w:val="0"/>
        <w:autoSpaceDE w:val="0"/>
        <w:autoSpaceDN w:val="0"/>
        <w:adjustRightInd w:val="0"/>
        <w:ind w:firstLine="540"/>
        <w:jc w:val="both"/>
        <w:rPr>
          <w:rFonts w:cs="Times New Roman"/>
          <w:szCs w:val="24"/>
        </w:rPr>
      </w:pPr>
      <w:r>
        <w:rPr>
          <w:rFonts w:cs="Times New Roman"/>
          <w:szCs w:val="24"/>
        </w:rPr>
        <w:t>6. При реорганизации государственных и муниципальных организаций архивные документы в упорядоченном состоянии передаются правопреемникам реорганизуемых организаций. При этом в случае преобразования государственных и муниципальных организаций с изменением форм собственности имущества этих организаций архивные документы могут быть переданы на временное хранение вновь возникшим организациям-правопреемникам на основании договоров между данными организациями и соответствующими государственными или муниципальными архивами.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7. При реорганизации государственных и муниципальных организаций путем разделения или выделения из их состава одной или нескольких организаций условия и место дальнейшего хранения архивных документов определяются учредителями этих организаций либо органами, уполномоченными на то учредительными документами, по согласованию с соответствующими специально уполномоченным Правительством Российской Федерации федеральным </w:t>
      </w:r>
      <w:hyperlink r:id="rId41" w:history="1">
        <w:r>
          <w:rPr>
            <w:rFonts w:cs="Times New Roman"/>
            <w:color w:val="0000FF"/>
            <w:szCs w:val="24"/>
          </w:rPr>
          <w:t>органом</w:t>
        </w:r>
      </w:hyperlink>
      <w:r>
        <w:rPr>
          <w:rFonts w:cs="Times New Roman"/>
          <w:szCs w:val="24"/>
        </w:rPr>
        <w:t xml:space="preserve"> исполнительной власти или уполномоченными органами исполнительной власти субъектов Российской Федерации в области архивного дела.</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8. При ликвидации государственных органов, органов местного самоуправления, государственных и муниципальных организаций включенные в состав Архивного фонда </w:t>
      </w:r>
      <w:r>
        <w:rPr>
          <w:rFonts w:cs="Times New Roman"/>
          <w:szCs w:val="24"/>
        </w:rPr>
        <w:lastRenderedPageBreak/>
        <w:t>Российской Федерации документы, документы по личному составу, а также архивные документы, сроки временного хранения которых не истекли, в упорядоченном состоянии поступают на хранение в соответствующий государственный или муниципальный архив.</w:t>
      </w:r>
    </w:p>
    <w:p w:rsidR="00ED5D87" w:rsidRDefault="00ED5D87">
      <w:pPr>
        <w:widowControl w:val="0"/>
        <w:autoSpaceDE w:val="0"/>
        <w:autoSpaceDN w:val="0"/>
        <w:adjustRightInd w:val="0"/>
        <w:ind w:firstLine="540"/>
        <w:jc w:val="both"/>
        <w:rPr>
          <w:rFonts w:cs="Times New Roman"/>
          <w:szCs w:val="24"/>
        </w:rPr>
      </w:pPr>
      <w:r>
        <w:rPr>
          <w:rFonts w:cs="Times New Roman"/>
          <w:szCs w:val="24"/>
        </w:rPr>
        <w:t>9. При реорганизации негосударственных организаций условия и место дальнейшего хранения архивных документов определяются учредителями этих организаций либо органами, уполномоченными на то учредительными документами.</w:t>
      </w:r>
    </w:p>
    <w:p w:rsidR="00ED5D87" w:rsidRDefault="00ED5D87">
      <w:pPr>
        <w:widowControl w:val="0"/>
        <w:autoSpaceDE w:val="0"/>
        <w:autoSpaceDN w:val="0"/>
        <w:adjustRightInd w:val="0"/>
        <w:ind w:firstLine="540"/>
        <w:jc w:val="both"/>
        <w:rPr>
          <w:rFonts w:cs="Times New Roman"/>
          <w:szCs w:val="24"/>
        </w:rPr>
      </w:pPr>
      <w:r>
        <w:rPr>
          <w:rFonts w:cs="Times New Roman"/>
          <w:szCs w:val="24"/>
        </w:rPr>
        <w:t>10. При ликвидации негосударственных организаций, в том числе в результате банкротства, образовавшиеся в процессе их деятельности и включенные в состав Архивного фонда Российской Федерации архивные документы, документы по личному составу, а также архивные документы, сроки временного хранения которых не истекли, передаются ликвидационной комиссией (ликвидатором) или конкурсным управляющим в упорядоченном состоянии на хранение в соответствующий государственный или муниципальный архив на основании договора между ликвидационной комиссией (ликвидатором) или конкурсным управляющим и государственным или муниципальным архивом. При этом ликвидационная комиссия (ликвидатор) или конкурсный управляющий организует упорядочение архивных документов ликвидируемой организации, в том числе организации, ликвидируемой в результате банкротства.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38" w:name="Par282"/>
      <w:bookmarkEnd w:id="38"/>
      <w:r>
        <w:rPr>
          <w:rFonts w:cs="Times New Roman"/>
          <w:b/>
          <w:bCs/>
          <w:szCs w:val="24"/>
        </w:rPr>
        <w:t>Глава 6. ДОСТУП К АРХИВНЫМ ДОКУМЕНТАМ И ИХ ИСПОЛЬЗОВАНИЕ</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39" w:name="Par284"/>
      <w:bookmarkEnd w:id="39"/>
      <w:r>
        <w:rPr>
          <w:rFonts w:cs="Times New Roman"/>
          <w:szCs w:val="24"/>
        </w:rPr>
        <w:t>Статья 24. Доступ к архивным документам</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Пользователь архивными документами имеет право свободно искать и получать для изучения архивные документы.</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42" w:history="1">
        <w:r>
          <w:rPr>
            <w:rFonts w:cs="Times New Roman"/>
            <w:color w:val="0000FF"/>
            <w:szCs w:val="24"/>
          </w:rPr>
          <w:t>закона</w:t>
        </w:r>
      </w:hyperlink>
      <w:r>
        <w:rPr>
          <w:rFonts w:cs="Times New Roman"/>
          <w:szCs w:val="24"/>
        </w:rPr>
        <w:t xml:space="preserve"> от 27.07.2010 N 227-ФЗ)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1.1. Доступ к архивным документам обеспечивается: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1) путем предоставления пользователю архивными документами справочно-поисковых средств и информации об этих средствах, в том числе в форме электронного документа;</w:t>
      </w:r>
    </w:p>
    <w:p w:rsidR="00ED5D87" w:rsidRDefault="00ED5D87">
      <w:pPr>
        <w:widowControl w:val="0"/>
        <w:autoSpaceDE w:val="0"/>
        <w:autoSpaceDN w:val="0"/>
        <w:adjustRightInd w:val="0"/>
        <w:ind w:firstLine="540"/>
        <w:jc w:val="both"/>
        <w:rPr>
          <w:rFonts w:cs="Times New Roman"/>
          <w:szCs w:val="24"/>
        </w:rPr>
      </w:pPr>
      <w:r>
        <w:rPr>
          <w:rFonts w:cs="Times New Roman"/>
          <w:szCs w:val="24"/>
        </w:rPr>
        <w:t>2) путем предоставления подлинников и (или) копий необходимых ему документов, в том числе в форме электронных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3) путем использования информационно-телекоммуникационных сетей общего пользования, в том числе сети Интернет, с возможностью их копирования.</w:t>
      </w:r>
    </w:p>
    <w:p w:rsidR="00ED5D87" w:rsidRDefault="00ED5D87">
      <w:pPr>
        <w:widowControl w:val="0"/>
        <w:autoSpaceDE w:val="0"/>
        <w:autoSpaceDN w:val="0"/>
        <w:adjustRightInd w:val="0"/>
        <w:jc w:val="both"/>
        <w:rPr>
          <w:rFonts w:cs="Times New Roman"/>
          <w:szCs w:val="24"/>
        </w:rPr>
      </w:pPr>
      <w:r>
        <w:rPr>
          <w:rFonts w:cs="Times New Roman"/>
          <w:szCs w:val="24"/>
        </w:rPr>
        <w:t xml:space="preserve">(часть 1.1 введена Федеральным </w:t>
      </w:r>
      <w:hyperlink r:id="rId43" w:history="1">
        <w:r>
          <w:rPr>
            <w:rFonts w:cs="Times New Roman"/>
            <w:color w:val="0000FF"/>
            <w:szCs w:val="24"/>
          </w:rPr>
          <w:t>законом</w:t>
        </w:r>
      </w:hyperlink>
      <w:r>
        <w:rPr>
          <w:rFonts w:cs="Times New Roman"/>
          <w:szCs w:val="24"/>
        </w:rPr>
        <w:t xml:space="preserve"> от 27.07.2010 N 227-ФЗ)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2. Условия доступа к архивным документам, находящимся в частной собственности, за исключением архивных документов, доступ к которым регламентируется законодательством Российской Федерации, устанавливаются собственником или владельцем архивных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40" w:name="Par295"/>
      <w:bookmarkEnd w:id="40"/>
      <w:r>
        <w:rPr>
          <w:rFonts w:cs="Times New Roman"/>
          <w:szCs w:val="24"/>
        </w:rPr>
        <w:t>Статья 25. Ограничение на доступ к архивным документам</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Доступ к архивным документам может быть ограничен в соответствии с международным договором Российской Федерации, законодательством Российской Федерации, а также в соответствии с распоряжением собственника или владельца архивных документов, находящихся в частной собственности.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Ограничивается доступ к архивным документам, независимо от их форм собственности, содержащим сведения, составляющие государственную и иную охраняемую законодательством Российской Федерации </w:t>
      </w:r>
      <w:hyperlink r:id="rId44" w:history="1">
        <w:r>
          <w:rPr>
            <w:rFonts w:cs="Times New Roman"/>
            <w:color w:val="0000FF"/>
            <w:szCs w:val="24"/>
          </w:rPr>
          <w:t>тайну</w:t>
        </w:r>
      </w:hyperlink>
      <w:r>
        <w:rPr>
          <w:rFonts w:cs="Times New Roman"/>
          <w:szCs w:val="24"/>
        </w:rPr>
        <w:t xml:space="preserve">, а также к подлинникам особо ценных документов, в том числе уникальных документов, и документам Архивного фонда Российской Федерации, признанным в порядке, установленном специально уполномоченным Правительством Российской Федерации федеральным органом исполнительной власти, находящимися в неудовлетворительном физическом состоянии. </w:t>
      </w:r>
      <w:r>
        <w:rPr>
          <w:rFonts w:cs="Times New Roman"/>
          <w:szCs w:val="24"/>
        </w:rPr>
        <w:lastRenderedPageBreak/>
        <w:t>Отмена ограничения на доступ к архивным документам, содержащим сведения, составляющие государственную и иную охраняемую законодательством Российской Федерации тайну, осуществляется в соответствии с законодательством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3. 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безопасности, устанавливается на срок 75 лет со дня создания указанных документов. С письменного разрешения гражданина, а после его смерти с письменного разрешения наследников данного гражданина 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безопасности, может быть отменено ранее чем через 75 лет со дня создания указанных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41" w:name="Par301"/>
      <w:bookmarkEnd w:id="41"/>
      <w:r>
        <w:rPr>
          <w:rFonts w:cs="Times New Roman"/>
          <w:szCs w:val="24"/>
        </w:rPr>
        <w:t>Статья 26. Использование архивных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Пользователь архивными документами имеет право использовать, передавать, распространять информацию, содержащуюся в предоставленных ему архивных документах, а также копии архивных документов для любых законных целей и любым законным способом.</w:t>
      </w:r>
    </w:p>
    <w:p w:rsidR="00ED5D87" w:rsidRDefault="00ED5D87">
      <w:pPr>
        <w:widowControl w:val="0"/>
        <w:autoSpaceDE w:val="0"/>
        <w:autoSpaceDN w:val="0"/>
        <w:adjustRightInd w:val="0"/>
        <w:ind w:firstLine="540"/>
        <w:jc w:val="both"/>
        <w:rPr>
          <w:rFonts w:cs="Times New Roman"/>
          <w:szCs w:val="24"/>
        </w:rPr>
      </w:pPr>
      <w:r>
        <w:rPr>
          <w:rFonts w:cs="Times New Roman"/>
          <w:szCs w:val="24"/>
        </w:rPr>
        <w:t>2. Государственные и муниципальные архивы, музеи, библиотеки, организации Российской академии наук обеспечивают пользователю архивными документами условия, необходимые для поиска и изучения архивных документов.</w:t>
      </w:r>
    </w:p>
    <w:p w:rsidR="00ED5D87" w:rsidRDefault="00ED5D87">
      <w:pPr>
        <w:widowControl w:val="0"/>
        <w:autoSpaceDE w:val="0"/>
        <w:autoSpaceDN w:val="0"/>
        <w:adjustRightInd w:val="0"/>
        <w:ind w:firstLine="540"/>
        <w:jc w:val="both"/>
        <w:rPr>
          <w:rFonts w:cs="Times New Roman"/>
          <w:szCs w:val="24"/>
        </w:rPr>
      </w:pPr>
      <w:r>
        <w:rPr>
          <w:rFonts w:cs="Times New Roman"/>
          <w:szCs w:val="24"/>
        </w:rPr>
        <w:t>3. 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при наличии у них соответствующих архивных документов обязаны бесплатно предоставлять пользователю архивными документами оформленные в установленном порядке архивные справки или копии архивных документов, связанные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Запросы и обращения пользователей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45" w:history="1">
        <w:r>
          <w:rPr>
            <w:rFonts w:cs="Times New Roman"/>
            <w:color w:val="0000FF"/>
            <w:szCs w:val="24"/>
          </w:rPr>
          <w:t>закона</w:t>
        </w:r>
      </w:hyperlink>
      <w:r>
        <w:rPr>
          <w:rFonts w:cs="Times New Roman"/>
          <w:szCs w:val="24"/>
        </w:rPr>
        <w:t xml:space="preserve"> от 27.07.2010 N 227-ФЗ)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4. Государственные и муниципальные (за исключением структурных подразделений органов местного самоуправления) архивы, музеи, библиотеки, организации Российской академии наук, а также государственные и муниципальные организации в соответствии с законодательством Российской Федерации могут на основе имеющихся у них архивных документов и справочно-поисковых средств оказывать пользователю архивными документами платные информационные услуги, заключать с ним договоры об использовании архивных документов и справочно-поисковых средств.</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5. </w:t>
      </w:r>
      <w:hyperlink r:id="rId46" w:history="1">
        <w:r>
          <w:rPr>
            <w:rFonts w:cs="Times New Roman"/>
            <w:color w:val="0000FF"/>
            <w:szCs w:val="24"/>
          </w:rPr>
          <w:t>Порядок</w:t>
        </w:r>
      </w:hyperlink>
      <w:r>
        <w:rPr>
          <w:rFonts w:cs="Times New Roman"/>
          <w:szCs w:val="24"/>
        </w:rPr>
        <w:t xml:space="preserve"> использования архивных документов в государственных и муниципальных архивах определяется специально уполномоченным Правительством Российской Федерации федеральным органом исполнительной власти. Порядок использования архивных документов в государственных органах, органах местного самоуправления, государственных и муниципальных организациях, государственных и муниципальных музеях, библиотеках, организациях Российской академии наук определяется ими в соответствии с законодательством Российской Федерации, в том числе в соответствии с правилами, установленными специально уполномоченным Правительством Российской Федерации федеральным органом исполнительной власти.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6. Использование архивных документов, на которые распространяется действие </w:t>
      </w:r>
      <w:hyperlink r:id="rId47" w:history="1">
        <w:r>
          <w:rPr>
            <w:rFonts w:cs="Times New Roman"/>
            <w:color w:val="0000FF"/>
            <w:szCs w:val="24"/>
          </w:rPr>
          <w:t>законодательства</w:t>
        </w:r>
      </w:hyperlink>
      <w:r>
        <w:rPr>
          <w:rFonts w:cs="Times New Roman"/>
          <w:szCs w:val="24"/>
        </w:rPr>
        <w:t xml:space="preserve"> Российской Федерации об интеллектуальной собственности, осуществляется с учетом требований данного </w:t>
      </w:r>
      <w:hyperlink r:id="rId48" w:history="1">
        <w:r>
          <w:rPr>
            <w:rFonts w:cs="Times New Roman"/>
            <w:color w:val="0000FF"/>
            <w:szCs w:val="24"/>
          </w:rPr>
          <w:t>законодательства</w:t>
        </w:r>
      </w:hyperlink>
      <w:r>
        <w:rPr>
          <w:rFonts w:cs="Times New Roman"/>
          <w:szCs w:val="24"/>
        </w:rPr>
        <w:t>.</w:t>
      </w:r>
    </w:p>
    <w:p w:rsidR="00ED5D87" w:rsidRDefault="00ED5D87">
      <w:pPr>
        <w:widowControl w:val="0"/>
        <w:autoSpaceDE w:val="0"/>
        <w:autoSpaceDN w:val="0"/>
        <w:adjustRightInd w:val="0"/>
        <w:ind w:firstLine="540"/>
        <w:jc w:val="both"/>
        <w:rPr>
          <w:rFonts w:cs="Times New Roman"/>
          <w:szCs w:val="24"/>
        </w:rPr>
      </w:pPr>
      <w:r>
        <w:rPr>
          <w:rFonts w:cs="Times New Roman"/>
          <w:szCs w:val="24"/>
        </w:rPr>
        <w:lastRenderedPageBreak/>
        <w:t>7. Государственные и муниципальные архивы, музеи, библиотеки, организации Российской академии наук, архивы государственных органов, органов местного самоуправления, государственных и муниципальных организаций предоставляют государственным органам и органам местного самоуправления необходимые для осуществления ими своих полномочий архивную информацию и копии архивных документов, в том числе в форме электронных документов, публикуют и экспонируют архивные документы, готовят справочно-информационные издания о составе и содержании хранящихся в них документов.</w:t>
      </w:r>
    </w:p>
    <w:p w:rsidR="00ED5D87" w:rsidRDefault="00ED5D8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49" w:history="1">
        <w:r>
          <w:rPr>
            <w:rFonts w:cs="Times New Roman"/>
            <w:color w:val="0000FF"/>
            <w:szCs w:val="24"/>
          </w:rPr>
          <w:t>закона</w:t>
        </w:r>
      </w:hyperlink>
      <w:r>
        <w:rPr>
          <w:rFonts w:cs="Times New Roman"/>
          <w:szCs w:val="24"/>
        </w:rPr>
        <w:t xml:space="preserve"> от 27.07.2010 N 227-ФЗ)</w:t>
      </w:r>
    </w:p>
    <w:p w:rsidR="00ED5D87" w:rsidRDefault="00ED5D87">
      <w:pPr>
        <w:widowControl w:val="0"/>
        <w:autoSpaceDE w:val="0"/>
        <w:autoSpaceDN w:val="0"/>
        <w:adjustRightInd w:val="0"/>
        <w:ind w:firstLine="540"/>
        <w:jc w:val="both"/>
        <w:rPr>
          <w:rFonts w:cs="Times New Roman"/>
          <w:szCs w:val="24"/>
        </w:rPr>
      </w:pPr>
      <w:r>
        <w:rPr>
          <w:rFonts w:cs="Times New Roman"/>
          <w:szCs w:val="24"/>
        </w:rPr>
        <w:t>8. Архивные документы, изъятые в качестве вещественных доказательств в соответствии с законодательством Российской Федерации, подлежат возврату собственнику или владельцу архивных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42" w:name="Par314"/>
      <w:bookmarkEnd w:id="42"/>
      <w:r>
        <w:rPr>
          <w:rFonts w:cs="Times New Roman"/>
          <w:b/>
          <w:bCs/>
          <w:szCs w:val="24"/>
        </w:rPr>
        <w:t>Глава 7. ОТВЕТСТВЕННОСТЬ ЗА НАРУШЕНИЕ ЗАКОНОДАТЕЛЬСТВА</w:t>
      </w:r>
    </w:p>
    <w:p w:rsidR="00ED5D87" w:rsidRDefault="00ED5D87">
      <w:pPr>
        <w:widowControl w:val="0"/>
        <w:autoSpaceDE w:val="0"/>
        <w:autoSpaceDN w:val="0"/>
        <w:adjustRightInd w:val="0"/>
        <w:jc w:val="center"/>
        <w:rPr>
          <w:rFonts w:cs="Times New Roman"/>
          <w:b/>
          <w:bCs/>
          <w:szCs w:val="24"/>
        </w:rPr>
      </w:pPr>
      <w:r>
        <w:rPr>
          <w:rFonts w:cs="Times New Roman"/>
          <w:b/>
          <w:bCs/>
          <w:szCs w:val="24"/>
        </w:rPr>
        <w:t>ОБ АРХИВНОМ ДЕЛЕ 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43" w:name="Par317"/>
      <w:bookmarkEnd w:id="43"/>
      <w:r>
        <w:rPr>
          <w:rFonts w:cs="Times New Roman"/>
          <w:szCs w:val="24"/>
        </w:rPr>
        <w:t>Статья 27. Ответственность за нарушение законодательства об архивном деле в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Юридические лица, а также должностные лица и граждане, виновные в нарушении законодательства об архивном деле в Российской Федерации, несут гражданско-правовую, административную и уголовную ответственность, установленную законодательством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44" w:name="Par321"/>
      <w:bookmarkEnd w:id="44"/>
      <w:r>
        <w:rPr>
          <w:rFonts w:cs="Times New Roman"/>
          <w:b/>
          <w:bCs/>
          <w:szCs w:val="24"/>
        </w:rPr>
        <w:t>Глава 8. МЕЖДУНАРОДНОЕ СОТРУДНИЧЕСТВО</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45" w:name="Par323"/>
      <w:bookmarkEnd w:id="45"/>
      <w:r>
        <w:rPr>
          <w:rFonts w:cs="Times New Roman"/>
          <w:szCs w:val="24"/>
        </w:rPr>
        <w:t>Статья 28. Международное сотрудничество Российской Федерации в области архивного дела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Государственные органы, органы местного самоуправления, государственные и муниципальные архивы, музеи, библиотеки и иные юридические лица в пределах своей компетенции, а также граждане - собственники или владельцы архивных документов принимают участие в международном сотрудничестве в области архивного дела, участвуют в работе международных организаций, совещаний и конференций по вопросам архивного дела, в международном информационном обмене.</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46" w:name="Par327"/>
      <w:bookmarkEnd w:id="46"/>
      <w:r>
        <w:rPr>
          <w:rFonts w:cs="Times New Roman"/>
          <w:szCs w:val="24"/>
        </w:rPr>
        <w:t>Статья 29. Вывоз и ввоз архивных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Вывоз за пределы Российской Федерации архивных документов, находящихся в государственной или муниципальной собственности, а также документов Архивного фонда Российской Федерации, находящихся в частной собственности, запрещается.</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Архивные документы, находящиеся в частной собственности, могут быть вывезены за пределы Российской Федерации. Заявленные к вывозу указанные архивные документы подлежат экспертизе ценности документов в </w:t>
      </w:r>
      <w:hyperlink r:id="rId50" w:history="1">
        <w:r>
          <w:rPr>
            <w:rFonts w:cs="Times New Roman"/>
            <w:color w:val="0000FF"/>
            <w:szCs w:val="24"/>
          </w:rPr>
          <w:t>порядке</w:t>
        </w:r>
      </w:hyperlink>
      <w:r>
        <w:rPr>
          <w:rFonts w:cs="Times New Roman"/>
          <w:szCs w:val="24"/>
        </w:rPr>
        <w:t>, установленном Правительством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3. Временный вывоз за пределы Российской Федерации архивных документов, находящихся в государственной или муниципальной собственности, а также документов Архивного фонда Российской Федерации, находящихся в частной собственности, осуществляется в соответствии с </w:t>
      </w:r>
      <w:hyperlink r:id="rId51" w:history="1">
        <w:r>
          <w:rPr>
            <w:rFonts w:cs="Times New Roman"/>
            <w:color w:val="0000FF"/>
            <w:szCs w:val="24"/>
          </w:rPr>
          <w:t>законодательством</w:t>
        </w:r>
      </w:hyperlink>
      <w:r>
        <w:rPr>
          <w:rFonts w:cs="Times New Roman"/>
          <w:szCs w:val="24"/>
        </w:rPr>
        <w:t xml:space="preserve">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4. Вывоз за пределы Российской Федерации перемещенных в Союз ССР в результате Второй мировой войны и находящихся на территории Российской Федерации архивных документов, не относящихся к федеральной собственности, осуществляется в </w:t>
      </w:r>
      <w:r>
        <w:rPr>
          <w:rFonts w:cs="Times New Roman"/>
          <w:szCs w:val="24"/>
        </w:rPr>
        <w:lastRenderedPageBreak/>
        <w:t xml:space="preserve">соответствии с </w:t>
      </w:r>
      <w:hyperlink r:id="rId52" w:history="1">
        <w:r>
          <w:rPr>
            <w:rFonts w:cs="Times New Roman"/>
            <w:color w:val="0000FF"/>
            <w:szCs w:val="24"/>
          </w:rPr>
          <w:t>законодательством</w:t>
        </w:r>
      </w:hyperlink>
      <w:r>
        <w:rPr>
          <w:rFonts w:cs="Times New Roman"/>
          <w:szCs w:val="24"/>
        </w:rPr>
        <w:t xml:space="preserve"> Российской Федерации.</w:t>
      </w:r>
    </w:p>
    <w:p w:rsidR="00ED5D87" w:rsidRDefault="00ED5D87">
      <w:pPr>
        <w:widowControl w:val="0"/>
        <w:autoSpaceDE w:val="0"/>
        <w:autoSpaceDN w:val="0"/>
        <w:adjustRightInd w:val="0"/>
        <w:ind w:firstLine="540"/>
        <w:jc w:val="both"/>
        <w:rPr>
          <w:rFonts w:cs="Times New Roman"/>
          <w:szCs w:val="24"/>
        </w:rPr>
      </w:pPr>
      <w:r>
        <w:rPr>
          <w:rFonts w:cs="Times New Roman"/>
          <w:szCs w:val="24"/>
        </w:rPr>
        <w:t>5. Разрешается ввоз в Российскую Федерацию архивных документов, приобретенных и (или) полученных на законных основаниях.</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47" w:name="Par335"/>
      <w:bookmarkEnd w:id="47"/>
      <w:r>
        <w:rPr>
          <w:rFonts w:cs="Times New Roman"/>
          <w:szCs w:val="24"/>
        </w:rPr>
        <w:t>Статья 30. Вывоз и ввоз копий архивных документов</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Вывоз за пределы Российской Федерации и ввоз в Российскую Федерацию приобретенных и (или) полученных на законных основаниях копий архивных документов на носителях любого вида осуществляются без ограничений, за исключением вывоза копий архивных документов, доступ к которым ограничен в соответствии с </w:t>
      </w:r>
      <w:hyperlink r:id="rId53" w:history="1">
        <w:r>
          <w:rPr>
            <w:rFonts w:cs="Times New Roman"/>
            <w:color w:val="0000FF"/>
            <w:szCs w:val="24"/>
          </w:rPr>
          <w:t>законодательством</w:t>
        </w:r>
      </w:hyperlink>
      <w:r>
        <w:rPr>
          <w:rFonts w:cs="Times New Roman"/>
          <w:szCs w:val="24"/>
        </w:rPr>
        <w:t xml:space="preserve"> Российской Федерации.</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center"/>
        <w:outlineLvl w:val="0"/>
        <w:rPr>
          <w:rFonts w:cs="Times New Roman"/>
          <w:b/>
          <w:bCs/>
          <w:szCs w:val="24"/>
        </w:rPr>
      </w:pPr>
      <w:bookmarkStart w:id="48" w:name="Par339"/>
      <w:bookmarkEnd w:id="48"/>
      <w:r>
        <w:rPr>
          <w:rFonts w:cs="Times New Roman"/>
          <w:b/>
          <w:bCs/>
          <w:szCs w:val="24"/>
        </w:rPr>
        <w:t>Глава 9. ЗАКЛЮЧИТЕЛЬНЫЕ ПОЛОЖЕНИЯ</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49" w:name="Par341"/>
      <w:bookmarkEnd w:id="49"/>
      <w:r>
        <w:rPr>
          <w:rFonts w:cs="Times New Roman"/>
          <w:szCs w:val="24"/>
        </w:rPr>
        <w:t>Статья 31. Вступление в силу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и порядок вступления в силу.</w:t>
      </w:r>
    </w:p>
    <w:p w:rsidR="00ED5D87" w:rsidRDefault="00ED5D87">
      <w:pPr>
        <w:widowControl w:val="0"/>
        <w:autoSpaceDE w:val="0"/>
        <w:autoSpaceDN w:val="0"/>
        <w:adjustRightInd w:val="0"/>
        <w:ind w:firstLine="540"/>
        <w:jc w:val="both"/>
        <w:rPr>
          <w:rFonts w:cs="Times New Roman"/>
          <w:szCs w:val="24"/>
        </w:rPr>
      </w:pPr>
      <w:bookmarkStart w:id="50" w:name="Par344"/>
      <w:bookmarkEnd w:id="50"/>
      <w:r>
        <w:rPr>
          <w:rFonts w:cs="Times New Roman"/>
          <w:szCs w:val="24"/>
        </w:rPr>
        <w:t xml:space="preserve">2. Положения пункта 11 </w:t>
      </w:r>
      <w:hyperlink w:anchor="Par51" w:history="1">
        <w:r>
          <w:rPr>
            <w:rFonts w:cs="Times New Roman"/>
            <w:color w:val="0000FF"/>
            <w:szCs w:val="24"/>
          </w:rPr>
          <w:t>статьи 3,</w:t>
        </w:r>
      </w:hyperlink>
      <w:r>
        <w:rPr>
          <w:rFonts w:cs="Times New Roman"/>
          <w:szCs w:val="24"/>
        </w:rPr>
        <w:t xml:space="preserve"> части 5 </w:t>
      </w:r>
      <w:hyperlink w:anchor="Par99" w:history="1">
        <w:r>
          <w:rPr>
            <w:rFonts w:cs="Times New Roman"/>
            <w:color w:val="0000FF"/>
            <w:szCs w:val="24"/>
          </w:rPr>
          <w:t>статьи 4</w:t>
        </w:r>
      </w:hyperlink>
      <w:r>
        <w:rPr>
          <w:rFonts w:cs="Times New Roman"/>
          <w:szCs w:val="24"/>
        </w:rPr>
        <w:t xml:space="preserve"> настоящего Федерального закона вступают в силу с 1 января 2006 года и до наступления этой даты применяются исключительно к правоотношениям, возникающим в связи с изменением границ либо преобразованием муниципальных образований.</w:t>
      </w:r>
    </w:p>
    <w:p w:rsidR="00ED5D87" w:rsidRDefault="00ED5D87">
      <w:pPr>
        <w:widowControl w:val="0"/>
        <w:autoSpaceDE w:val="0"/>
        <w:autoSpaceDN w:val="0"/>
        <w:adjustRightInd w:val="0"/>
        <w:ind w:firstLine="540"/>
        <w:jc w:val="both"/>
        <w:rPr>
          <w:rFonts w:cs="Times New Roman"/>
          <w:szCs w:val="24"/>
        </w:rPr>
      </w:pPr>
      <w:bookmarkStart w:id="51" w:name="Par345"/>
      <w:bookmarkEnd w:id="51"/>
      <w:r>
        <w:rPr>
          <w:rFonts w:cs="Times New Roman"/>
          <w:szCs w:val="24"/>
        </w:rPr>
        <w:t xml:space="preserve">3. Часть 4 </w:t>
      </w:r>
      <w:hyperlink w:anchor="Par95" w:history="1">
        <w:r>
          <w:rPr>
            <w:rFonts w:cs="Times New Roman"/>
            <w:color w:val="0000FF"/>
            <w:szCs w:val="24"/>
          </w:rPr>
          <w:t>статьи 4</w:t>
        </w:r>
      </w:hyperlink>
      <w:r>
        <w:rPr>
          <w:rFonts w:cs="Times New Roman"/>
          <w:szCs w:val="24"/>
        </w:rPr>
        <w:t xml:space="preserve"> настоящего Федерального закона вступает в силу с 1 января 2006 года.</w:t>
      </w:r>
    </w:p>
    <w:p w:rsidR="00ED5D87" w:rsidRDefault="00ED5D87">
      <w:pPr>
        <w:widowControl w:val="0"/>
        <w:autoSpaceDE w:val="0"/>
        <w:autoSpaceDN w:val="0"/>
        <w:adjustRightInd w:val="0"/>
        <w:ind w:firstLine="540"/>
        <w:jc w:val="both"/>
        <w:rPr>
          <w:rFonts w:cs="Times New Roman"/>
          <w:szCs w:val="24"/>
        </w:rPr>
      </w:pPr>
      <w:bookmarkStart w:id="52" w:name="Par346"/>
      <w:bookmarkEnd w:id="52"/>
      <w:r>
        <w:rPr>
          <w:rFonts w:cs="Times New Roman"/>
          <w:szCs w:val="24"/>
        </w:rPr>
        <w:t xml:space="preserve">4. Положения части 7 </w:t>
      </w:r>
      <w:hyperlink w:anchor="Par118" w:history="1">
        <w:r>
          <w:rPr>
            <w:rFonts w:cs="Times New Roman"/>
            <w:color w:val="0000FF"/>
            <w:szCs w:val="24"/>
          </w:rPr>
          <w:t>статьи 6,</w:t>
        </w:r>
      </w:hyperlink>
      <w:r>
        <w:rPr>
          <w:rFonts w:cs="Times New Roman"/>
          <w:szCs w:val="24"/>
        </w:rPr>
        <w:t xml:space="preserve"> части 1 </w:t>
      </w:r>
      <w:hyperlink w:anchor="Par177" w:history="1">
        <w:r>
          <w:rPr>
            <w:rFonts w:cs="Times New Roman"/>
            <w:color w:val="0000FF"/>
            <w:szCs w:val="24"/>
          </w:rPr>
          <w:t>статьи 13,</w:t>
        </w:r>
      </w:hyperlink>
      <w:r>
        <w:rPr>
          <w:rFonts w:cs="Times New Roman"/>
          <w:szCs w:val="24"/>
        </w:rPr>
        <w:t xml:space="preserve"> пункта 2 части 1 </w:t>
      </w:r>
      <w:hyperlink w:anchor="Par218" w:history="1">
        <w:r>
          <w:rPr>
            <w:rFonts w:cs="Times New Roman"/>
            <w:color w:val="0000FF"/>
            <w:szCs w:val="24"/>
          </w:rPr>
          <w:t>статьи 18</w:t>
        </w:r>
      </w:hyperlink>
      <w:r>
        <w:rPr>
          <w:rFonts w:cs="Times New Roman"/>
          <w:szCs w:val="24"/>
        </w:rPr>
        <w:t xml:space="preserve"> настоящего Федерального закона об органах местного самоуправления муниципального района и городского округа и о муниципальных архивах вступают в силу с 1 января 2006 года и до наступления этой даты применяются исключительно к правоотношениям, возникающим в связи с изменением границ либо преобразованием муниципальных образований.</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outlineLvl w:val="1"/>
        <w:rPr>
          <w:rFonts w:cs="Times New Roman"/>
          <w:szCs w:val="24"/>
        </w:rPr>
      </w:pPr>
      <w:bookmarkStart w:id="53" w:name="Par348"/>
      <w:bookmarkEnd w:id="53"/>
      <w:r>
        <w:rPr>
          <w:rFonts w:cs="Times New Roman"/>
          <w:szCs w:val="24"/>
        </w:rPr>
        <w:t>Статья 32. Признание утратившими силу законодательных актов в связи с принятием настоящего Федерального закона</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ind w:firstLine="540"/>
        <w:jc w:val="both"/>
        <w:rPr>
          <w:rFonts w:cs="Times New Roman"/>
          <w:szCs w:val="24"/>
        </w:rPr>
      </w:pPr>
      <w:r>
        <w:rPr>
          <w:rFonts w:cs="Times New Roman"/>
          <w:szCs w:val="24"/>
        </w:rPr>
        <w:t>Со дня вступления в силу настоящего Федерального закона признать утратившими силу:</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1) </w:t>
      </w:r>
      <w:hyperlink r:id="rId54" w:history="1">
        <w:r>
          <w:rPr>
            <w:rFonts w:cs="Times New Roman"/>
            <w:color w:val="0000FF"/>
            <w:szCs w:val="24"/>
          </w:rPr>
          <w:t>Основы</w:t>
        </w:r>
      </w:hyperlink>
      <w:r>
        <w:rPr>
          <w:rFonts w:cs="Times New Roman"/>
          <w:szCs w:val="24"/>
        </w:rPr>
        <w:t xml:space="preserve"> законодательства Российской Федерации об Архивном фонде Российской Федерации и архивах от 7 июля 1993 года N 5341-1 (Ведомости Съезда народных депутатов Российской Федерации и Верховного Совета Российской Федерации, 1993, N 33, ст. 1311);</w:t>
      </w:r>
    </w:p>
    <w:p w:rsidR="00ED5D87" w:rsidRDefault="00ED5D87">
      <w:pPr>
        <w:widowControl w:val="0"/>
        <w:autoSpaceDE w:val="0"/>
        <w:autoSpaceDN w:val="0"/>
        <w:adjustRightInd w:val="0"/>
        <w:ind w:firstLine="540"/>
        <w:jc w:val="both"/>
        <w:rPr>
          <w:rFonts w:cs="Times New Roman"/>
          <w:szCs w:val="24"/>
        </w:rPr>
      </w:pPr>
      <w:r>
        <w:rPr>
          <w:rFonts w:cs="Times New Roman"/>
          <w:szCs w:val="24"/>
        </w:rPr>
        <w:t xml:space="preserve">2) </w:t>
      </w:r>
      <w:hyperlink r:id="rId55" w:history="1">
        <w:r>
          <w:rPr>
            <w:rFonts w:cs="Times New Roman"/>
            <w:color w:val="0000FF"/>
            <w:szCs w:val="24"/>
          </w:rPr>
          <w:t>Постановление</w:t>
        </w:r>
      </w:hyperlink>
      <w:r>
        <w:rPr>
          <w:rFonts w:cs="Times New Roman"/>
          <w:szCs w:val="24"/>
        </w:rPr>
        <w:t xml:space="preserve"> Верховного Совета Российской Федерации от 7 июля 1993 года N 5342-1 "О порядке введения в действие Основ законодательства Российской Федерации об Архивном фонде Российской Федерации и архивах" (Ведомости Съезда народных депутатов Российской Федерации и Верховного Совета Российской Федерации, 1993, N 33, ст. 1312).</w:t>
      </w:r>
    </w:p>
    <w:p w:rsidR="00ED5D87" w:rsidRDefault="00ED5D87">
      <w:pPr>
        <w:widowControl w:val="0"/>
        <w:autoSpaceDE w:val="0"/>
        <w:autoSpaceDN w:val="0"/>
        <w:adjustRightInd w:val="0"/>
        <w:ind w:firstLine="540"/>
        <w:jc w:val="both"/>
        <w:rPr>
          <w:rFonts w:cs="Times New Roman"/>
          <w:szCs w:val="24"/>
        </w:rPr>
      </w:pPr>
    </w:p>
    <w:p w:rsidR="00ED5D87" w:rsidRDefault="00ED5D87">
      <w:pPr>
        <w:widowControl w:val="0"/>
        <w:autoSpaceDE w:val="0"/>
        <w:autoSpaceDN w:val="0"/>
        <w:adjustRightInd w:val="0"/>
        <w:jc w:val="right"/>
        <w:rPr>
          <w:rFonts w:cs="Times New Roman"/>
          <w:szCs w:val="24"/>
        </w:rPr>
      </w:pPr>
      <w:r>
        <w:rPr>
          <w:rFonts w:cs="Times New Roman"/>
          <w:szCs w:val="24"/>
        </w:rPr>
        <w:t>Президент</w:t>
      </w:r>
    </w:p>
    <w:p w:rsidR="00ED5D87" w:rsidRDefault="00ED5D87">
      <w:pPr>
        <w:widowControl w:val="0"/>
        <w:autoSpaceDE w:val="0"/>
        <w:autoSpaceDN w:val="0"/>
        <w:adjustRightInd w:val="0"/>
        <w:jc w:val="right"/>
        <w:rPr>
          <w:rFonts w:cs="Times New Roman"/>
          <w:szCs w:val="24"/>
        </w:rPr>
      </w:pPr>
      <w:r>
        <w:rPr>
          <w:rFonts w:cs="Times New Roman"/>
          <w:szCs w:val="24"/>
        </w:rPr>
        <w:t>Российской Федерации</w:t>
      </w:r>
    </w:p>
    <w:p w:rsidR="00ED5D87" w:rsidRDefault="00ED5D87">
      <w:pPr>
        <w:widowControl w:val="0"/>
        <w:autoSpaceDE w:val="0"/>
        <w:autoSpaceDN w:val="0"/>
        <w:adjustRightInd w:val="0"/>
        <w:jc w:val="right"/>
        <w:rPr>
          <w:rFonts w:cs="Times New Roman"/>
          <w:szCs w:val="24"/>
        </w:rPr>
      </w:pPr>
      <w:r>
        <w:rPr>
          <w:rFonts w:cs="Times New Roman"/>
          <w:szCs w:val="24"/>
        </w:rPr>
        <w:t>В.ПУТИН</w:t>
      </w:r>
    </w:p>
    <w:p w:rsidR="00ED5D87" w:rsidRDefault="00ED5D87">
      <w:pPr>
        <w:widowControl w:val="0"/>
        <w:autoSpaceDE w:val="0"/>
        <w:autoSpaceDN w:val="0"/>
        <w:adjustRightInd w:val="0"/>
        <w:rPr>
          <w:rFonts w:cs="Times New Roman"/>
          <w:szCs w:val="24"/>
        </w:rPr>
      </w:pPr>
      <w:r>
        <w:rPr>
          <w:rFonts w:cs="Times New Roman"/>
          <w:szCs w:val="24"/>
        </w:rPr>
        <w:t>Москва, Кремль</w:t>
      </w:r>
    </w:p>
    <w:p w:rsidR="00ED5D87" w:rsidRDefault="00ED5D87">
      <w:pPr>
        <w:widowControl w:val="0"/>
        <w:autoSpaceDE w:val="0"/>
        <w:autoSpaceDN w:val="0"/>
        <w:adjustRightInd w:val="0"/>
        <w:rPr>
          <w:rFonts w:cs="Times New Roman"/>
          <w:szCs w:val="24"/>
        </w:rPr>
      </w:pPr>
      <w:r>
        <w:rPr>
          <w:rFonts w:cs="Times New Roman"/>
          <w:szCs w:val="24"/>
        </w:rPr>
        <w:t>22 октября 2004 года</w:t>
      </w:r>
    </w:p>
    <w:p w:rsidR="00ED5D87" w:rsidRDefault="00ED5D87">
      <w:pPr>
        <w:widowControl w:val="0"/>
        <w:autoSpaceDE w:val="0"/>
        <w:autoSpaceDN w:val="0"/>
        <w:adjustRightInd w:val="0"/>
        <w:rPr>
          <w:rFonts w:cs="Times New Roman"/>
          <w:szCs w:val="24"/>
        </w:rPr>
      </w:pPr>
      <w:r>
        <w:rPr>
          <w:rFonts w:cs="Times New Roman"/>
          <w:szCs w:val="24"/>
        </w:rPr>
        <w:lastRenderedPageBreak/>
        <w:t>N 125-ФЗ</w:t>
      </w:r>
    </w:p>
    <w:p w:rsidR="00ED5D87" w:rsidRDefault="00ED5D87">
      <w:pPr>
        <w:widowControl w:val="0"/>
        <w:autoSpaceDE w:val="0"/>
        <w:autoSpaceDN w:val="0"/>
        <w:adjustRightInd w:val="0"/>
        <w:rPr>
          <w:rFonts w:cs="Times New Roman"/>
          <w:szCs w:val="24"/>
        </w:rPr>
      </w:pPr>
    </w:p>
    <w:p w:rsidR="00ED5D87" w:rsidRDefault="00ED5D87">
      <w:pPr>
        <w:widowControl w:val="0"/>
        <w:autoSpaceDE w:val="0"/>
        <w:autoSpaceDN w:val="0"/>
        <w:adjustRightInd w:val="0"/>
        <w:rPr>
          <w:rFonts w:cs="Times New Roman"/>
          <w:szCs w:val="24"/>
        </w:rPr>
      </w:pPr>
    </w:p>
    <w:p w:rsidR="00ED5D87" w:rsidRDefault="00ED5D87">
      <w:pPr>
        <w:widowControl w:val="0"/>
        <w:pBdr>
          <w:bottom w:val="single" w:sz="6" w:space="0" w:color="auto"/>
        </w:pBdr>
        <w:autoSpaceDE w:val="0"/>
        <w:autoSpaceDN w:val="0"/>
        <w:adjustRightInd w:val="0"/>
        <w:rPr>
          <w:rFonts w:cs="Times New Roman"/>
          <w:sz w:val="5"/>
          <w:szCs w:val="5"/>
        </w:rPr>
      </w:pPr>
    </w:p>
    <w:p w:rsidR="007F3931" w:rsidRDefault="007F3931">
      <w:bookmarkStart w:id="54" w:name="_GoBack"/>
      <w:bookmarkEnd w:id="54"/>
    </w:p>
    <w:sectPr w:rsidR="007F3931" w:rsidSect="00047A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D87"/>
    <w:rsid w:val="007F3931"/>
    <w:rsid w:val="00ED5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0E1D7029DFBDD1D129D09B0EAC280A1F668EF7D3AC8E7823834F9DE04DDD6390EFBEE8F1A35A1184FRFI" TargetMode="External"/><Relationship Id="rId18" Type="http://schemas.openxmlformats.org/officeDocument/2006/relationships/hyperlink" Target="consultantplus://offline/ref=00E1D7029DFBDD1D129D09B0EAC280A1F668E77533C9E7823834F9DE04DDD6390EFBEE8F1A35A11C4FR9I" TargetMode="External"/><Relationship Id="rId26" Type="http://schemas.openxmlformats.org/officeDocument/2006/relationships/hyperlink" Target="consultantplus://offline/ref=00E1D7029DFBDD1D129D09B0EAC280A1F66DE0793DCCE7823834F9DE04DDD6390EFBEE8F1A35A01B4FR0I" TargetMode="External"/><Relationship Id="rId39" Type="http://schemas.openxmlformats.org/officeDocument/2006/relationships/hyperlink" Target="consultantplus://offline/ref=00E1D7029DFBDD1D129D09B0EAC280A1F668E77533C9E7823834F9DE04DDD6390EFBEE8F1A35A11C4FRCI" TargetMode="External"/><Relationship Id="rId21" Type="http://schemas.openxmlformats.org/officeDocument/2006/relationships/hyperlink" Target="consultantplus://offline/ref=00E1D7029DFBDD1D129D09B0EAC280A1F064E07A3EC3BA88306DF5DC40R3I" TargetMode="External"/><Relationship Id="rId34" Type="http://schemas.openxmlformats.org/officeDocument/2006/relationships/hyperlink" Target="consultantplus://offline/ref=00E1D7029DFBDD1D129D09B0EAC280A1F668EF7D3AC8E7823834F9DE04DDD6390EFBEE8F1A35A11B4FR8I" TargetMode="External"/><Relationship Id="rId42" Type="http://schemas.openxmlformats.org/officeDocument/2006/relationships/hyperlink" Target="consultantplus://offline/ref=00E1D7029DFBDD1D129D09B0EAC280A1F66FEE7932CCE7823834F9DE04DDD6390EFBEE8F1A35A21C4FRDI" TargetMode="External"/><Relationship Id="rId47" Type="http://schemas.openxmlformats.org/officeDocument/2006/relationships/hyperlink" Target="consultantplus://offline/ref=00E1D7029DFBDD1D129D09B0EAC280A1F668EE7A32CDE7823834F9DE04DDD6390EFBEE8F1A35A11D4FRFI" TargetMode="External"/><Relationship Id="rId50" Type="http://schemas.openxmlformats.org/officeDocument/2006/relationships/hyperlink" Target="consultantplus://offline/ref=00E1D7029DFBDD1D129D09B0EAC280A1FF65EE7F32C3BA88306DF5DC03D2892E09B2E28E1A35A041RDI" TargetMode="External"/><Relationship Id="rId55" Type="http://schemas.openxmlformats.org/officeDocument/2006/relationships/hyperlink" Target="consultantplus://offline/ref=00E1D7029DFBDD1D129D00A9EDC280A1F56EE07D38CCE7823834F9DE044DRDI" TargetMode="External"/><Relationship Id="rId7" Type="http://schemas.openxmlformats.org/officeDocument/2006/relationships/hyperlink" Target="consultantplus://offline/ref=00E1D7029DFBDD1D129D09B0EAC280A1F66DE0793DCCE7823834F9DE04DDD6390EFBEE8F1A35A01B4FRFI" TargetMode="External"/><Relationship Id="rId12" Type="http://schemas.openxmlformats.org/officeDocument/2006/relationships/hyperlink" Target="consultantplus://offline/ref=00E1D7029DFBDD1D129D09B0EAC280A1F668EE783AC1E7823834F9DE04DDD6390EFBEE8F1A35A61F4FRCI" TargetMode="External"/><Relationship Id="rId17" Type="http://schemas.openxmlformats.org/officeDocument/2006/relationships/hyperlink" Target="consultantplus://offline/ref=00E1D7029DFBDD1D129D09B0EAC280A1F668EF7D3AC8E7823834F9DE04DDD6390EFBEE8F1A35A1184FR0I" TargetMode="External"/><Relationship Id="rId25" Type="http://schemas.openxmlformats.org/officeDocument/2006/relationships/hyperlink" Target="consultantplus://offline/ref=00E1D7029DFBDD1D129D09B0EAC280A1F66DE0793DCCE7823834F9DE04DDD6390EFBEE8F1A35A11A4FRFI" TargetMode="External"/><Relationship Id="rId33" Type="http://schemas.openxmlformats.org/officeDocument/2006/relationships/hyperlink" Target="consultantplus://offline/ref=00E1D7029DFBDD1D129D09B0EAC280A1F669E27D3CC1E7823834F9DE04DDD6390EFBEE8F1A35A1144FR9I" TargetMode="External"/><Relationship Id="rId38" Type="http://schemas.openxmlformats.org/officeDocument/2006/relationships/hyperlink" Target="consultantplus://offline/ref=00E1D7029DFBDD1D129D09B0EAC280A1F66DE0793DCDE7823834F9DE044DRDI" TargetMode="External"/><Relationship Id="rId46" Type="http://schemas.openxmlformats.org/officeDocument/2006/relationships/hyperlink" Target="consultantplus://offline/ref=00E1D7029DFBDD1D129D09B0EAC280A1F669E2793DCCE7823834F9DE04DDD6390EFBEE8F1A35A11C4FR9I" TargetMode="External"/><Relationship Id="rId2" Type="http://schemas.microsoft.com/office/2007/relationships/stylesWithEffects" Target="stylesWithEffects.xml"/><Relationship Id="rId16" Type="http://schemas.openxmlformats.org/officeDocument/2006/relationships/hyperlink" Target="consultantplus://offline/ref=00E1D7029DFBDD1D129D09B0EAC280A1F668E77533C9E7823834F9DE04DDD6390EFBEE8F1A35A11C4FR8I" TargetMode="External"/><Relationship Id="rId20" Type="http://schemas.openxmlformats.org/officeDocument/2006/relationships/hyperlink" Target="consultantplus://offline/ref=00E1D7029DFBDD1D129D09B0EAC280A1F668E77533C9E7823834F9DE04DDD6390EFBEE8F1A35A11C4FRBI" TargetMode="External"/><Relationship Id="rId29" Type="http://schemas.openxmlformats.org/officeDocument/2006/relationships/hyperlink" Target="consultantplus://offline/ref=00E1D7029DFBDD1D129D09B0EAC280A1F669E27D3CC1E7823834F9DE04DDD6390EFBEE8F1A35A1144FR9I" TargetMode="External"/><Relationship Id="rId41" Type="http://schemas.openxmlformats.org/officeDocument/2006/relationships/hyperlink" Target="consultantplus://offline/ref=00E1D7029DFBDD1D129D09B0EAC280A1F669E27D3CC1E7823834F9DE04DDD6390EFBEE8F1A35A1144FR9I" TargetMode="External"/><Relationship Id="rId54" Type="http://schemas.openxmlformats.org/officeDocument/2006/relationships/hyperlink" Target="consultantplus://offline/ref=00E1D7029DFBDD1D129D09B0EAC280A1F368E57F319EB0806961F74DRBI" TargetMode="External"/><Relationship Id="rId1" Type="http://schemas.openxmlformats.org/officeDocument/2006/relationships/styles" Target="styles.xml"/><Relationship Id="rId6" Type="http://schemas.openxmlformats.org/officeDocument/2006/relationships/hyperlink" Target="consultantplus://offline/ref=00E1D7029DFBDD1D129D09B0EAC280A1F668E67F3BCDE7823834F9DE04DDD6390EFBEE8F1A35A0184FRBI" TargetMode="External"/><Relationship Id="rId11" Type="http://schemas.openxmlformats.org/officeDocument/2006/relationships/hyperlink" Target="consultantplus://offline/ref=00E1D7029DFBDD1D129D09B0EAC280A1F668EE783AC1E7823834F9DE04DDD6390EFBEE8F1A35A61F4FRAI" TargetMode="External"/><Relationship Id="rId24" Type="http://schemas.openxmlformats.org/officeDocument/2006/relationships/hyperlink" Target="consultantplus://offline/ref=00E1D7029DFBDD1D129D09B0EAC280A1F669E5753FCEE7823834F9DE04DDD6390EFBEE8F1A37A01F4FRAI" TargetMode="External"/><Relationship Id="rId32" Type="http://schemas.openxmlformats.org/officeDocument/2006/relationships/hyperlink" Target="consultantplus://offline/ref=00E1D7029DFBDD1D129D09B0EAC280A1F66FE27E38CBE7823834F9DE04DDD6390EFBEE8F1A35A11D4FR1I" TargetMode="External"/><Relationship Id="rId37" Type="http://schemas.openxmlformats.org/officeDocument/2006/relationships/hyperlink" Target="consultantplus://offline/ref=00E1D7029DFBDD1D129D09B0EAC280A1F669E27D3CC1E7823834F9DE04DDD6390EFBEE8F1A35A1144FR9I" TargetMode="External"/><Relationship Id="rId40" Type="http://schemas.openxmlformats.org/officeDocument/2006/relationships/hyperlink" Target="consultantplus://offline/ref=00E1D7029DFBDD1D129D09B0EAC280A1F66CE2753FCBE7823834F9DE04DDD6390EFBEE8F1A35A11C4FRAI" TargetMode="External"/><Relationship Id="rId45" Type="http://schemas.openxmlformats.org/officeDocument/2006/relationships/hyperlink" Target="consultantplus://offline/ref=00E1D7029DFBDD1D129D09B0EAC280A1F66FEE7932CCE7823834F9DE04DDD6390EFBEE8F1A35A21F4FRAI" TargetMode="External"/><Relationship Id="rId53" Type="http://schemas.openxmlformats.org/officeDocument/2006/relationships/hyperlink" Target="consultantplus://offline/ref=00E1D7029DFBDD1D129D09B0EAC280A1FF6BE0753DC3BA88306DF5DC03D2892E09B2E28E1A35A241REI" TargetMode="External"/><Relationship Id="rId5" Type="http://schemas.openxmlformats.org/officeDocument/2006/relationships/hyperlink" Target="consultantplus://offline/ref=00E1D7029DFBDD1D129D09B0EAC280A1F668EF7D3AC8E7823834F9DE04DDD6390EFBEE8F1A35A1184FREI" TargetMode="External"/><Relationship Id="rId15" Type="http://schemas.openxmlformats.org/officeDocument/2006/relationships/hyperlink" Target="consultantplus://offline/ref=00E1D7029DFBDD1D129D09B0EAC280A1F668E67F3BCDE7823834F9DE04DDD6390EFBEE8F1A35A0184FRBI" TargetMode="External"/><Relationship Id="rId23" Type="http://schemas.openxmlformats.org/officeDocument/2006/relationships/hyperlink" Target="consultantplus://offline/ref=00E1D7029DFBDD1D129D09B0EAC280A1F669E5753FCEE7823834F9DE04DDD6390EFBEE8F1A34A31A4FREI" TargetMode="External"/><Relationship Id="rId28" Type="http://schemas.openxmlformats.org/officeDocument/2006/relationships/hyperlink" Target="consultantplus://offline/ref=00E1D7029DFBDD1D129D09B0EAC280A1FF6BE0753DC3BA88306DF5DC03D2892E09B2E28E1A35A041RCI" TargetMode="External"/><Relationship Id="rId36" Type="http://schemas.openxmlformats.org/officeDocument/2006/relationships/hyperlink" Target="consultantplus://offline/ref=00E1D7029DFBDD1D129D09B0EAC280A1F669E47D3CC3BA88306DF5DC03D2892E09B2E28E1A35A141RAI" TargetMode="External"/><Relationship Id="rId49" Type="http://schemas.openxmlformats.org/officeDocument/2006/relationships/hyperlink" Target="consultantplus://offline/ref=00E1D7029DFBDD1D129D09B0EAC280A1F66FEE7932CCE7823834F9DE04DDD6390EFBEE8F1A35A21F4FRBI" TargetMode="External"/><Relationship Id="rId57" Type="http://schemas.openxmlformats.org/officeDocument/2006/relationships/theme" Target="theme/theme1.xml"/><Relationship Id="rId10" Type="http://schemas.openxmlformats.org/officeDocument/2006/relationships/hyperlink" Target="consultantplus://offline/ref=00E1D7029DFBDD1D129D09B0EAC280A1F668E77533C9E7823834F9DE04DDD6390EFBEE8F1A35A11D4FR0I" TargetMode="External"/><Relationship Id="rId19" Type="http://schemas.openxmlformats.org/officeDocument/2006/relationships/hyperlink" Target="consultantplus://offline/ref=00E1D7029DFBDD1D129D09B0EAC280A1F669E0753ACEE7823834F9DE04DDD6390EFBEE8F1A35A01C4FRCI" TargetMode="External"/><Relationship Id="rId31" Type="http://schemas.openxmlformats.org/officeDocument/2006/relationships/hyperlink" Target="consultantplus://offline/ref=00E1D7029DFBDD1D129D09B0EAC280A1F66EE77B3DCFE7823834F9DE04DDD6390EFBEE8F1A35A11D4FR0I" TargetMode="External"/><Relationship Id="rId44" Type="http://schemas.openxmlformats.org/officeDocument/2006/relationships/hyperlink" Target="consultantplus://offline/ref=00E1D7029DFBDD1D129D09B0EAC280A1FE6FEF743AC3BA88306DF5DC40R3I" TargetMode="External"/><Relationship Id="rId52" Type="http://schemas.openxmlformats.org/officeDocument/2006/relationships/hyperlink" Target="consultantplus://offline/ref=00E1D7029DFBDD1D129D09B0EAC280A1F064E07A3EC3BA88306DF5DC03D2892E09B2E28E1A35A441RDI" TargetMode="External"/><Relationship Id="rId4" Type="http://schemas.openxmlformats.org/officeDocument/2006/relationships/webSettings" Target="webSettings.xml"/><Relationship Id="rId9" Type="http://schemas.openxmlformats.org/officeDocument/2006/relationships/hyperlink" Target="consultantplus://offline/ref=00E1D7029DFBDD1D129D09B0EAC280A1F66FEE7932CCE7823834F9DE04DDD6390EFBEE8F1A35A21C4FRBI" TargetMode="External"/><Relationship Id="rId14" Type="http://schemas.openxmlformats.org/officeDocument/2006/relationships/hyperlink" Target="consultantplus://offline/ref=00E1D7029DFBDD1D129D09B0EAC280A1FF6BE0753DC3BA88306DF5DC03D2892E09B2E28E1A35A041RCI" TargetMode="External"/><Relationship Id="rId22" Type="http://schemas.openxmlformats.org/officeDocument/2006/relationships/hyperlink" Target="consultantplus://offline/ref=00E1D7029DFBDD1D129D09B0EAC280A1F66EE5743AC3BA88306DF5DC40R3I" TargetMode="External"/><Relationship Id="rId27" Type="http://schemas.openxmlformats.org/officeDocument/2006/relationships/hyperlink" Target="consultantplus://offline/ref=00E1D7029DFBDD1D129D09B0EAC280A1F669E27D3CC1E7823834F9DE04DDD6390EFBEE8F1A35A1144FR9I" TargetMode="External"/><Relationship Id="rId30" Type="http://schemas.openxmlformats.org/officeDocument/2006/relationships/hyperlink" Target="consultantplus://offline/ref=00E1D7029DFBDD1D129D09B0EAC280A1F669EE753EC9E7823834F9DE04DDD6390EFBEE8F1A35A11C4FR9I" TargetMode="External"/><Relationship Id="rId35" Type="http://schemas.openxmlformats.org/officeDocument/2006/relationships/hyperlink" Target="consultantplus://offline/ref=00E1D7029DFBDD1D129D09B0EAC280A1F66DE0793DCCE7823834F9DE04DDD6390EFBEE8F1A35A01A4FR8I" TargetMode="External"/><Relationship Id="rId43" Type="http://schemas.openxmlformats.org/officeDocument/2006/relationships/hyperlink" Target="consultantplus://offline/ref=00E1D7029DFBDD1D129D09B0EAC280A1F66FEE7932CCE7823834F9DE04DDD6390EFBEE8F1A35A21C4FREI" TargetMode="External"/><Relationship Id="rId48" Type="http://schemas.openxmlformats.org/officeDocument/2006/relationships/hyperlink" Target="consultantplus://offline/ref=00E1D7029DFBDD1D129D09B0EAC280A1F668EE7A32CDE7823834F9DE04DDD6390EFBEE8F1A35A11D4FRFI" TargetMode="External"/><Relationship Id="rId56" Type="http://schemas.openxmlformats.org/officeDocument/2006/relationships/fontTable" Target="fontTable.xml"/><Relationship Id="rId8" Type="http://schemas.openxmlformats.org/officeDocument/2006/relationships/hyperlink" Target="consultantplus://offline/ref=00E1D7029DFBDD1D129D09B0EAC280A1F668EE783AC1E7823834F9DE04DDD6390EFBEE8F1A35A61F4FR9I" TargetMode="External"/><Relationship Id="rId51" Type="http://schemas.openxmlformats.org/officeDocument/2006/relationships/hyperlink" Target="consultantplus://offline/ref=00E1D7029DFBDD1D129D09B0EAC280A1FF6BE0753DC3BA88306DF5DC03D2892E09B2E28E1A30A241RD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8912</Words>
  <Characters>50805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Ирина Николаевна</dc:creator>
  <cp:lastModifiedBy>Петрова Ирина Николаевна</cp:lastModifiedBy>
  <cp:revision>1</cp:revision>
  <dcterms:created xsi:type="dcterms:W3CDTF">2014-04-18T08:17:00Z</dcterms:created>
  <dcterms:modified xsi:type="dcterms:W3CDTF">2014-04-18T08:18:00Z</dcterms:modified>
</cp:coreProperties>
</file>